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18" w:rsidRPr="001D145A" w:rsidRDefault="00453B18" w:rsidP="00453B18"/>
    <w:p w:rsidR="00453B18" w:rsidRPr="001D145A" w:rsidRDefault="00453B18" w:rsidP="00453B18">
      <w:pPr>
        <w:ind w:firstLine="709"/>
        <w:jc w:val="center"/>
        <w:rPr>
          <w:rFonts w:eastAsia="Calibri"/>
          <w:b/>
          <w:lang w:eastAsia="en-US"/>
        </w:rPr>
      </w:pPr>
      <w:r w:rsidRPr="001D145A">
        <w:rPr>
          <w:rFonts w:eastAsia="Calibri"/>
          <w:b/>
          <w:lang w:eastAsia="en-US"/>
        </w:rPr>
        <w:t>ДОЛЖНОСТНОЙ РЕГЛАМЕНТ</w:t>
      </w:r>
    </w:p>
    <w:p w:rsidR="00453B18" w:rsidRPr="001D145A" w:rsidRDefault="00453B18" w:rsidP="00453B18">
      <w:pPr>
        <w:ind w:firstLine="709"/>
        <w:jc w:val="center"/>
        <w:rPr>
          <w:rFonts w:eastAsia="Calibri"/>
          <w:b/>
          <w:lang w:eastAsia="en-US"/>
        </w:rPr>
      </w:pPr>
      <w:r w:rsidRPr="001D145A">
        <w:rPr>
          <w:rFonts w:eastAsia="Calibri"/>
          <w:b/>
          <w:lang w:eastAsia="en-US"/>
        </w:rPr>
        <w:t>государственного гражданского служащего,</w:t>
      </w:r>
    </w:p>
    <w:p w:rsidR="00453B18" w:rsidRPr="001D145A" w:rsidRDefault="00453B18" w:rsidP="001D145A">
      <w:pPr>
        <w:ind w:firstLine="709"/>
        <w:jc w:val="center"/>
        <w:rPr>
          <w:rFonts w:eastAsia="Calibri"/>
          <w:b/>
          <w:lang w:eastAsia="en-US"/>
        </w:rPr>
      </w:pPr>
      <w:r w:rsidRPr="001D145A">
        <w:rPr>
          <w:rFonts w:eastAsia="Calibri"/>
          <w:b/>
          <w:lang w:eastAsia="en-US"/>
        </w:rPr>
        <w:t xml:space="preserve">замещающего должность </w:t>
      </w:r>
      <w:r w:rsidR="002A4575" w:rsidRPr="001D145A">
        <w:rPr>
          <w:rFonts w:eastAsia="Calibri"/>
          <w:b/>
          <w:lang w:eastAsia="en-US"/>
        </w:rPr>
        <w:t>старше</w:t>
      </w:r>
      <w:r w:rsidRPr="001D145A">
        <w:rPr>
          <w:rFonts w:eastAsia="Calibri"/>
          <w:b/>
          <w:lang w:eastAsia="en-US"/>
        </w:rPr>
        <w:t>го государственного инспектора</w:t>
      </w:r>
    </w:p>
    <w:p w:rsidR="00453B18" w:rsidRPr="001D145A" w:rsidRDefault="00453B18" w:rsidP="001D145A">
      <w:pPr>
        <w:jc w:val="center"/>
        <w:rPr>
          <w:rFonts w:eastAsia="Calibri"/>
          <w:b/>
          <w:lang w:eastAsia="en-US"/>
        </w:rPr>
      </w:pPr>
      <w:r w:rsidRPr="001D145A">
        <w:rPr>
          <w:rFonts w:eastAsia="Calibri"/>
          <w:b/>
          <w:lang w:eastAsia="en-US"/>
        </w:rPr>
        <w:t>отдела общепромышленного и горного надзора</w:t>
      </w:r>
    </w:p>
    <w:p w:rsidR="00453B18" w:rsidRPr="001D145A" w:rsidRDefault="00453B18" w:rsidP="001D145A">
      <w:pPr>
        <w:jc w:val="center"/>
        <w:rPr>
          <w:rFonts w:eastAsia="Calibri"/>
          <w:b/>
          <w:lang w:eastAsia="en-US"/>
        </w:rPr>
      </w:pPr>
      <w:r w:rsidRPr="001D145A">
        <w:rPr>
          <w:rFonts w:eastAsia="Calibri"/>
          <w:b/>
          <w:lang w:eastAsia="en-US"/>
        </w:rPr>
        <w:t xml:space="preserve">по </w:t>
      </w:r>
      <w:r w:rsidRPr="001D145A">
        <w:rPr>
          <w:rStyle w:val="FontStyle22"/>
          <w:sz w:val="24"/>
          <w:szCs w:val="24"/>
        </w:rPr>
        <w:t>Кабардино-Балкарской</w:t>
      </w:r>
      <w:r w:rsidRPr="001D145A">
        <w:rPr>
          <w:rFonts w:eastAsia="Calibri"/>
          <w:b/>
          <w:lang w:eastAsia="en-US"/>
        </w:rPr>
        <w:t xml:space="preserve"> Республике </w:t>
      </w:r>
    </w:p>
    <w:p w:rsidR="00453B18" w:rsidRPr="001D145A" w:rsidRDefault="00453B18" w:rsidP="001D145A">
      <w:pPr>
        <w:jc w:val="center"/>
        <w:rPr>
          <w:rFonts w:eastAsia="Calibri"/>
          <w:sz w:val="20"/>
          <w:szCs w:val="20"/>
          <w:lang w:eastAsia="en-US"/>
        </w:rPr>
      </w:pPr>
    </w:p>
    <w:p w:rsidR="00453B18" w:rsidRPr="001D145A" w:rsidRDefault="00453B18" w:rsidP="001D145A">
      <w:pPr>
        <w:numPr>
          <w:ilvl w:val="0"/>
          <w:numId w:val="1"/>
        </w:numPr>
        <w:jc w:val="center"/>
        <w:rPr>
          <w:rFonts w:eastAsia="Calibri"/>
          <w:b/>
        </w:rPr>
      </w:pPr>
      <w:bookmarkStart w:id="0" w:name="_Toc404604190"/>
      <w:bookmarkStart w:id="1" w:name="_Toc406419299"/>
      <w:bookmarkStart w:id="2" w:name="_Toc479853582"/>
      <w:r w:rsidRPr="001D145A">
        <w:rPr>
          <w:rFonts w:eastAsia="Calibri"/>
          <w:b/>
        </w:rPr>
        <w:t>Общие положения</w:t>
      </w:r>
      <w:bookmarkEnd w:id="0"/>
      <w:bookmarkEnd w:id="1"/>
      <w:bookmarkEnd w:id="2"/>
    </w:p>
    <w:p w:rsidR="00453B18" w:rsidRPr="001D145A" w:rsidRDefault="00453B18" w:rsidP="001D145A">
      <w:pPr>
        <w:ind w:left="720"/>
        <w:jc w:val="center"/>
        <w:rPr>
          <w:rFonts w:eastAsia="Calibri"/>
          <w:b/>
        </w:rPr>
      </w:pPr>
    </w:p>
    <w:p w:rsidR="00453B18" w:rsidRPr="001D145A" w:rsidRDefault="00453B18" w:rsidP="001D145A">
      <w:pPr>
        <w:ind w:firstLine="709"/>
        <w:jc w:val="both"/>
        <w:rPr>
          <w:rFonts w:eastAsia="Calibri"/>
        </w:rPr>
      </w:pPr>
      <w:r w:rsidRPr="001D145A">
        <w:rPr>
          <w:rFonts w:eastAsia="Calibri"/>
        </w:rPr>
        <w:t xml:space="preserve">1.1. Должность государственной гражданской службы (далее – должность гражданской службы) </w:t>
      </w:r>
      <w:r w:rsidR="002A4575" w:rsidRPr="001D145A">
        <w:rPr>
          <w:rFonts w:eastAsia="Calibri"/>
          <w:lang w:eastAsia="en-US"/>
        </w:rPr>
        <w:t>старше</w:t>
      </w:r>
      <w:r w:rsidR="004362F5" w:rsidRPr="001D145A">
        <w:rPr>
          <w:rFonts w:eastAsia="Calibri"/>
          <w:lang w:eastAsia="en-US"/>
        </w:rPr>
        <w:t>го государственного инспектора</w:t>
      </w:r>
      <w:r w:rsidRPr="001D145A">
        <w:rPr>
          <w:rFonts w:eastAsia="Calibri"/>
        </w:rPr>
        <w:t xml:space="preserve"> межрегионального отдела общепромышленного и горного надзора</w:t>
      </w:r>
      <w:r w:rsidRPr="001D145A">
        <w:rPr>
          <w:rFonts w:eastAsia="Calibri"/>
          <w:b/>
        </w:rPr>
        <w:t xml:space="preserve"> </w:t>
      </w:r>
      <w:r w:rsidRPr="001D145A">
        <w:rPr>
          <w:rStyle w:val="FontStyle22"/>
          <w:b w:val="0"/>
          <w:sz w:val="24"/>
          <w:szCs w:val="24"/>
        </w:rPr>
        <w:t>Кабардино-Балкарской</w:t>
      </w:r>
      <w:r w:rsidRPr="001D145A">
        <w:rPr>
          <w:rStyle w:val="FontStyle22"/>
          <w:sz w:val="24"/>
          <w:szCs w:val="24"/>
        </w:rPr>
        <w:t xml:space="preserve"> </w:t>
      </w:r>
      <w:r w:rsidRPr="001D145A">
        <w:rPr>
          <w:rFonts w:eastAsia="Calibri"/>
        </w:rPr>
        <w:t xml:space="preserve"> Республике (далее – Отдел) относится к ведущей группе должностей гражданской службы категории «руководители».</w:t>
      </w:r>
    </w:p>
    <w:p w:rsidR="00453B18" w:rsidRPr="001D145A" w:rsidRDefault="00453B18" w:rsidP="001D145A">
      <w:pPr>
        <w:ind w:firstLine="709"/>
        <w:jc w:val="both"/>
        <w:rPr>
          <w:rFonts w:eastAsia="Calibri"/>
        </w:rPr>
      </w:pPr>
      <w:r w:rsidRPr="001D145A">
        <w:rPr>
          <w:rFonts w:eastAsia="Calibri"/>
        </w:rPr>
        <w:t>Регистрационный номер (код) должности 11-</w:t>
      </w:r>
      <w:r w:rsidR="004362F5" w:rsidRPr="001D145A">
        <w:rPr>
          <w:rFonts w:eastAsia="Calibri"/>
        </w:rPr>
        <w:t>3</w:t>
      </w:r>
      <w:r w:rsidRPr="001D145A">
        <w:rPr>
          <w:rFonts w:eastAsia="Calibri"/>
        </w:rPr>
        <w:t>-</w:t>
      </w:r>
      <w:r w:rsidR="004362F5" w:rsidRPr="001D145A">
        <w:rPr>
          <w:rFonts w:eastAsia="Calibri"/>
        </w:rPr>
        <w:t>4</w:t>
      </w:r>
      <w:r w:rsidRPr="001D145A">
        <w:rPr>
          <w:rFonts w:eastAsia="Calibri"/>
        </w:rPr>
        <w:t>-0</w:t>
      </w:r>
      <w:r w:rsidR="004362F5" w:rsidRPr="001D145A">
        <w:rPr>
          <w:rFonts w:eastAsia="Calibri"/>
        </w:rPr>
        <w:t>4</w:t>
      </w:r>
      <w:r w:rsidR="005D063A">
        <w:rPr>
          <w:rFonts w:eastAsia="Calibri"/>
        </w:rPr>
        <w:t>9</w:t>
      </w:r>
      <w:r w:rsidRPr="001D145A">
        <w:rPr>
          <w:rFonts w:eastAsia="Calibri"/>
        </w:rPr>
        <w:t>.</w:t>
      </w:r>
    </w:p>
    <w:p w:rsidR="00453B18" w:rsidRPr="001D145A" w:rsidRDefault="00453B18" w:rsidP="001D145A">
      <w:pPr>
        <w:ind w:firstLine="709"/>
        <w:jc w:val="both"/>
        <w:rPr>
          <w:rFonts w:eastAsia="Calibri"/>
        </w:rPr>
      </w:pPr>
      <w:r w:rsidRPr="001D145A">
        <w:rPr>
          <w:rFonts w:eastAsia="Calibri"/>
        </w:rPr>
        <w:t>1.2. 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53B18" w:rsidRPr="001D145A" w:rsidRDefault="00453B18" w:rsidP="001D145A">
      <w:pPr>
        <w:ind w:firstLine="709"/>
        <w:jc w:val="both"/>
        <w:rPr>
          <w:rFonts w:eastAsia="Calibri"/>
        </w:rPr>
      </w:pPr>
      <w:r w:rsidRPr="001D145A">
        <w:rPr>
          <w:rFonts w:eastAsia="Calibri"/>
        </w:rPr>
        <w:t xml:space="preserve">1.3. Вид профессиональной служебной деятельности гражданского служащего: </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подъемных сооружений и оборудования, работающего под избыточным давлением;</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горнорудной, угольной и металлургической промышленности;</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взрывопожароопасных объектов хранения и переработки растительного сырья;</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hAnsi="Times New Roman"/>
          <w:sz w:val="24"/>
          <w:szCs w:val="24"/>
        </w:rPr>
      </w:pPr>
      <w:r w:rsidRPr="001D145A">
        <w:rPr>
          <w:rFonts w:ascii="Times New Roman" w:eastAsia="Times New Roman" w:hAnsi="Times New Roman"/>
          <w:bCs/>
          <w:sz w:val="24"/>
          <w:szCs w:val="24"/>
          <w:lang w:eastAsia="ru-RU"/>
        </w:rPr>
        <w:t>регулирование в сфере промышленной безопасности предприятий химического и оборонно-промышленного комплекса, транспортирования опасных веществ</w:t>
      </w:r>
      <w:r w:rsidRPr="001D145A">
        <w:rPr>
          <w:rFonts w:ascii="Times New Roman" w:hAnsi="Times New Roman"/>
          <w:sz w:val="24"/>
          <w:szCs w:val="24"/>
        </w:rPr>
        <w:t>.</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hAnsi="Times New Roman"/>
          <w:sz w:val="24"/>
          <w:szCs w:val="24"/>
        </w:rPr>
      </w:pPr>
      <w:r w:rsidRPr="001D145A">
        <w:rPr>
          <w:rFonts w:ascii="Times New Roman" w:hAnsi="Times New Roman"/>
          <w:bCs/>
          <w:sz w:val="24"/>
          <w:szCs w:val="24"/>
        </w:rPr>
        <w:t>регулирование в сфере промышленной безопасности объектов нефтегазового комплекса.</w:t>
      </w:r>
    </w:p>
    <w:p w:rsidR="004362F5" w:rsidRPr="001D145A" w:rsidRDefault="004362F5" w:rsidP="001D145A">
      <w:pPr>
        <w:pStyle w:val="a3"/>
        <w:numPr>
          <w:ilvl w:val="1"/>
          <w:numId w:val="9"/>
        </w:numPr>
        <w:spacing w:after="0" w:line="240" w:lineRule="auto"/>
        <w:ind w:left="0" w:firstLine="709"/>
        <w:jc w:val="both"/>
        <w:rPr>
          <w:rFonts w:ascii="Times New Roman" w:hAnsi="Times New Roman"/>
          <w:sz w:val="24"/>
          <w:szCs w:val="24"/>
        </w:rPr>
      </w:pPr>
      <w:bookmarkStart w:id="3" w:name="_Toc404604191"/>
      <w:bookmarkStart w:id="4" w:name="_Toc406419300"/>
      <w:bookmarkStart w:id="5" w:name="_Toc479853583"/>
      <w:r w:rsidRPr="001D145A">
        <w:rPr>
          <w:rFonts w:ascii="Times New Roman" w:hAnsi="Times New Roman"/>
          <w:sz w:val="24"/>
          <w:szCs w:val="24"/>
        </w:rPr>
        <w:t xml:space="preserve">Назначение и освобождение от должности </w:t>
      </w:r>
      <w:r w:rsidR="002A4575" w:rsidRPr="001D145A">
        <w:rPr>
          <w:rFonts w:ascii="Times New Roman" w:hAnsi="Times New Roman"/>
          <w:sz w:val="24"/>
          <w:szCs w:val="24"/>
        </w:rPr>
        <w:t>старше</w:t>
      </w:r>
      <w:r w:rsidRPr="001D145A">
        <w:rPr>
          <w:rFonts w:ascii="Times New Roman" w:hAnsi="Times New Roman"/>
          <w:sz w:val="24"/>
          <w:szCs w:val="24"/>
        </w:rPr>
        <w:t xml:space="preserve">го государственного инспектора Отдела осуществляется руководителем Кавказского управления Федеральной службы по экологическому, технологическому и атомному надзору (далее - Управление).   </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1.5. Гражданский служащий, замещающий должность </w:t>
      </w:r>
      <w:r w:rsidR="002A4575" w:rsidRPr="001D145A">
        <w:rPr>
          <w:rFonts w:ascii="Times New Roman" w:hAnsi="Times New Roman"/>
          <w:sz w:val="24"/>
          <w:szCs w:val="24"/>
        </w:rPr>
        <w:t>старше</w:t>
      </w:r>
      <w:r w:rsidRPr="001D145A">
        <w:rPr>
          <w:rFonts w:ascii="Times New Roman" w:hAnsi="Times New Roman"/>
          <w:sz w:val="24"/>
          <w:szCs w:val="24"/>
        </w:rPr>
        <w:t xml:space="preserve">го государственного  инспектора Отдела, непосредственно подчиняется начальнику Отдела либо лицу, исполняющему его обязанности. Гражданский служащий, замещающий должность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Отдела, также подчиняется заместителю руководителя Управления, руководителю Управления.</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1.6. В период временного отсутствия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исполнение его должностных обязанностей возлагается на государственного инспектора, замещающего должность в Отделе, с функциями по осуществлению аналогичного вида надзора</w:t>
      </w:r>
      <w:r w:rsidR="001D145A">
        <w:rPr>
          <w:rFonts w:ascii="Times New Roman" w:hAnsi="Times New Roman"/>
          <w:sz w:val="24"/>
          <w:szCs w:val="24"/>
        </w:rPr>
        <w:t>,</w:t>
      </w:r>
      <w:r w:rsidRPr="001D145A">
        <w:rPr>
          <w:rFonts w:ascii="Times New Roman" w:hAnsi="Times New Roman"/>
          <w:sz w:val="24"/>
          <w:szCs w:val="24"/>
        </w:rPr>
        <w:t xml:space="preserve"> </w:t>
      </w:r>
      <w:r w:rsidR="001D145A">
        <w:rPr>
          <w:rStyle w:val="FontStyle23"/>
          <w:sz w:val="24"/>
          <w:szCs w:val="24"/>
        </w:rPr>
        <w:t>в</w:t>
      </w:r>
      <w:r w:rsidRPr="001D145A">
        <w:rPr>
          <w:rStyle w:val="FontStyle23"/>
          <w:sz w:val="24"/>
          <w:szCs w:val="24"/>
        </w:rPr>
        <w:t xml:space="preserve"> соответствии с приказом Управления и с учетом положений Федерального закона от 27 июля 2004 г. № 79-ФЗ «О государственной гражданской службе Российской Федерации».</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1.7. </w:t>
      </w:r>
      <w:proofErr w:type="gramStart"/>
      <w:r w:rsidRPr="001D145A">
        <w:rPr>
          <w:rFonts w:ascii="Times New Roman" w:hAnsi="Times New Roman"/>
          <w:sz w:val="24"/>
          <w:szCs w:val="24"/>
        </w:rPr>
        <w:t xml:space="preserve">На гражданского служащего, замещающего должность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Отдела, в случае служебной необходимости и с его согласия может быть возложено исполнение должностных обязанностей государственного инспектора, с функциями по осуществлению аналогичного вида надзора</w:t>
      </w:r>
      <w:r w:rsidR="001D145A">
        <w:rPr>
          <w:rFonts w:ascii="Times New Roman" w:hAnsi="Times New Roman"/>
          <w:sz w:val="24"/>
          <w:szCs w:val="24"/>
        </w:rPr>
        <w:t>,</w:t>
      </w:r>
      <w:r w:rsidRPr="001D145A">
        <w:rPr>
          <w:rFonts w:ascii="Times New Roman" w:hAnsi="Times New Roman"/>
          <w:sz w:val="24"/>
          <w:szCs w:val="24"/>
        </w:rPr>
        <w:t xml:space="preserve"> </w:t>
      </w:r>
      <w:r w:rsidR="001D145A">
        <w:rPr>
          <w:rStyle w:val="FontStyle23"/>
          <w:sz w:val="24"/>
          <w:szCs w:val="24"/>
        </w:rPr>
        <w:t>в</w:t>
      </w:r>
      <w:r w:rsidRPr="001D145A">
        <w:rPr>
          <w:rStyle w:val="FontStyle23"/>
          <w:sz w:val="24"/>
          <w:szCs w:val="24"/>
        </w:rPr>
        <w:t xml:space="preserve"> соответствии с приказом Управления и с учетом положений Федерального закона от 27 июля 2004 г. № 79-ФЗ «О государственной гражданской службе Российской Федерации».</w:t>
      </w:r>
      <w:proofErr w:type="gramEnd"/>
    </w:p>
    <w:p w:rsidR="00453B18" w:rsidRPr="001D145A" w:rsidRDefault="00453B18" w:rsidP="001D145A">
      <w:pPr>
        <w:ind w:firstLine="720"/>
        <w:rPr>
          <w:rFonts w:eastAsia="Calibri"/>
          <w:sz w:val="20"/>
          <w:szCs w:val="20"/>
        </w:rPr>
      </w:pPr>
      <w:r w:rsidRPr="001D145A">
        <w:rPr>
          <w:rFonts w:eastAsia="Calibri"/>
        </w:rPr>
        <w:t xml:space="preserve"> </w:t>
      </w:r>
    </w:p>
    <w:p w:rsidR="00453B18" w:rsidRPr="001D145A" w:rsidRDefault="00453B18" w:rsidP="001D145A">
      <w:pPr>
        <w:numPr>
          <w:ilvl w:val="0"/>
          <w:numId w:val="9"/>
        </w:numPr>
        <w:jc w:val="center"/>
        <w:rPr>
          <w:rFonts w:eastAsia="Calibri"/>
          <w:b/>
        </w:rPr>
      </w:pPr>
      <w:r w:rsidRPr="001D145A">
        <w:rPr>
          <w:rFonts w:eastAsia="Calibri"/>
          <w:b/>
        </w:rPr>
        <w:t>Квалификационные требования</w:t>
      </w:r>
      <w:bookmarkEnd w:id="3"/>
      <w:bookmarkEnd w:id="4"/>
      <w:bookmarkEnd w:id="5"/>
    </w:p>
    <w:p w:rsidR="00453B18" w:rsidRPr="001D145A" w:rsidRDefault="00453B18" w:rsidP="001D145A">
      <w:pPr>
        <w:ind w:left="720"/>
        <w:rPr>
          <w:rFonts w:eastAsia="Calibri"/>
          <w:b/>
          <w:sz w:val="20"/>
          <w:szCs w:val="20"/>
        </w:rPr>
      </w:pPr>
    </w:p>
    <w:p w:rsidR="00453B18" w:rsidRPr="001D145A" w:rsidRDefault="00453B18" w:rsidP="001D145A">
      <w:pPr>
        <w:ind w:firstLine="709"/>
        <w:jc w:val="both"/>
        <w:rPr>
          <w:rFonts w:eastAsia="Calibri"/>
        </w:rPr>
      </w:pPr>
      <w:r w:rsidRPr="001D145A">
        <w:rPr>
          <w:rFonts w:eastAsia="Calibri"/>
        </w:rPr>
        <w:lastRenderedPageBreak/>
        <w:t xml:space="preserve">Для замещения должности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устанавливаются требования, включающие базовые и профессионально - функциональные квалификационные требования.</w:t>
      </w:r>
    </w:p>
    <w:p w:rsidR="00453B18" w:rsidRPr="001D145A" w:rsidRDefault="00453B18" w:rsidP="001D145A">
      <w:pPr>
        <w:ind w:firstLine="709"/>
        <w:jc w:val="both"/>
        <w:rPr>
          <w:rFonts w:eastAsia="Calibri"/>
          <w:sz w:val="20"/>
          <w:szCs w:val="20"/>
        </w:rPr>
      </w:pPr>
    </w:p>
    <w:p w:rsidR="00453B18" w:rsidRPr="001D145A" w:rsidRDefault="00453B18" w:rsidP="001D145A">
      <w:pPr>
        <w:ind w:firstLine="709"/>
        <w:jc w:val="center"/>
        <w:rPr>
          <w:rFonts w:eastAsia="Calibri"/>
          <w:b/>
        </w:rPr>
      </w:pPr>
      <w:r w:rsidRPr="001D145A">
        <w:rPr>
          <w:rFonts w:eastAsia="Calibri"/>
          <w:b/>
        </w:rPr>
        <w:t>2.1. Базовые квалификационные требования</w:t>
      </w:r>
    </w:p>
    <w:p w:rsidR="00453B18" w:rsidRPr="001D145A" w:rsidRDefault="00453B18" w:rsidP="001D145A">
      <w:pPr>
        <w:ind w:firstLine="709"/>
        <w:jc w:val="center"/>
        <w:rPr>
          <w:rFonts w:eastAsia="Calibri"/>
          <w:b/>
          <w:sz w:val="20"/>
          <w:szCs w:val="20"/>
        </w:rPr>
      </w:pPr>
    </w:p>
    <w:p w:rsidR="00453B18" w:rsidRPr="001D145A" w:rsidRDefault="00453B18" w:rsidP="001D145A">
      <w:pPr>
        <w:ind w:firstLine="709"/>
        <w:jc w:val="both"/>
        <w:rPr>
          <w:rFonts w:eastAsia="Calibri"/>
        </w:rPr>
      </w:pPr>
      <w:r w:rsidRPr="001D145A">
        <w:rPr>
          <w:rFonts w:eastAsia="Calibri"/>
        </w:rPr>
        <w:t xml:space="preserve">2.1.1.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иметь высшее образование не ниже уровня </w:t>
      </w:r>
      <w:r w:rsidRPr="001D145A">
        <w:t>бакалавриата</w:t>
      </w:r>
      <w:r w:rsidRPr="001D145A">
        <w:rPr>
          <w:bCs/>
        </w:rPr>
        <w:t>.</w:t>
      </w:r>
    </w:p>
    <w:p w:rsidR="00453B18" w:rsidRPr="001D145A" w:rsidRDefault="00453B18" w:rsidP="001D145A">
      <w:pPr>
        <w:shd w:val="clear" w:color="auto" w:fill="FFFFFF"/>
        <w:tabs>
          <w:tab w:val="left" w:pos="0"/>
        </w:tabs>
        <w:ind w:firstLine="709"/>
        <w:jc w:val="both"/>
        <w:rPr>
          <w:rFonts w:eastAsia="Calibri"/>
        </w:rPr>
      </w:pPr>
      <w:r w:rsidRPr="001D145A">
        <w:rPr>
          <w:rFonts w:eastAsia="Calibri"/>
        </w:rPr>
        <w:t xml:space="preserve">2.1.2. Без предъявления требований к стажу. </w:t>
      </w:r>
    </w:p>
    <w:p w:rsidR="00453B18" w:rsidRPr="001D145A" w:rsidRDefault="00453B18" w:rsidP="001D145A">
      <w:pPr>
        <w:shd w:val="clear" w:color="auto" w:fill="FFFFFF"/>
        <w:tabs>
          <w:tab w:val="left" w:pos="0"/>
        </w:tabs>
        <w:ind w:firstLine="709"/>
        <w:jc w:val="both"/>
        <w:rPr>
          <w:rFonts w:eastAsia="Calibri"/>
        </w:rPr>
      </w:pPr>
      <w:r w:rsidRPr="001D145A">
        <w:rPr>
          <w:rFonts w:eastAsia="Calibri"/>
        </w:rPr>
        <w:t xml:space="preserve">2.1.3.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базовыми знаниями и умениями:</w:t>
      </w:r>
    </w:p>
    <w:p w:rsidR="00453B18" w:rsidRPr="001D145A" w:rsidRDefault="00453B18" w:rsidP="001D145A">
      <w:pPr>
        <w:autoSpaceDE w:val="0"/>
        <w:autoSpaceDN w:val="0"/>
        <w:adjustRightInd w:val="0"/>
        <w:ind w:firstLine="709"/>
        <w:jc w:val="both"/>
        <w:rPr>
          <w:rFonts w:eastAsia="Calibri"/>
        </w:rPr>
      </w:pPr>
      <w:r w:rsidRPr="001D145A">
        <w:rPr>
          <w:rFonts w:eastAsia="Calibri"/>
        </w:rPr>
        <w:t>1) знанием государственного языка Российской Федерации (русского языка);</w:t>
      </w:r>
    </w:p>
    <w:p w:rsidR="00453B18" w:rsidRPr="001D145A" w:rsidRDefault="00453B18" w:rsidP="001D145A">
      <w:pPr>
        <w:autoSpaceDE w:val="0"/>
        <w:autoSpaceDN w:val="0"/>
        <w:adjustRightInd w:val="0"/>
        <w:ind w:firstLine="709"/>
        <w:jc w:val="both"/>
        <w:rPr>
          <w:rFonts w:eastAsia="Calibri"/>
        </w:rPr>
      </w:pPr>
      <w:r w:rsidRPr="001D145A">
        <w:rPr>
          <w:rFonts w:eastAsia="Calibri"/>
        </w:rPr>
        <w:t xml:space="preserve">2) знаниями основ: </w:t>
      </w:r>
    </w:p>
    <w:p w:rsidR="00453B18" w:rsidRPr="001D145A" w:rsidRDefault="00453B18" w:rsidP="001D145A">
      <w:pPr>
        <w:autoSpaceDE w:val="0"/>
        <w:autoSpaceDN w:val="0"/>
        <w:adjustRightInd w:val="0"/>
        <w:ind w:firstLine="709"/>
        <w:jc w:val="both"/>
        <w:rPr>
          <w:rFonts w:eastAsia="Calibri"/>
        </w:rPr>
      </w:pPr>
      <w:r w:rsidRPr="001D145A">
        <w:rPr>
          <w:rFonts w:eastAsia="Calibri"/>
        </w:rPr>
        <w:t>а) Конституции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б) Федерального закона от 27 мая 2003 г. № 58-ФЗ «О системе государственной службы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в) Федерального закона от 27 июля 2004 г. № 79-ФЗ «О государственной гражданской службе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г) Федерального закона от 25 декабря 2008 г. № 273-ФЗ «О противодействии коррупции»;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3) знаниями и умения в области информационно-коммуникационных технологий.</w:t>
      </w:r>
    </w:p>
    <w:p w:rsidR="00453B18" w:rsidRPr="001D145A" w:rsidRDefault="00453B18" w:rsidP="001D145A">
      <w:pPr>
        <w:ind w:firstLine="709"/>
        <w:jc w:val="both"/>
        <w:rPr>
          <w:rFonts w:eastAsia="Calibri"/>
        </w:rPr>
      </w:pPr>
      <w:r w:rsidRPr="001D145A">
        <w:rPr>
          <w:rFonts w:eastAsia="Calibri"/>
        </w:rPr>
        <w:t xml:space="preserve">2.1.4. Умения гражданского служащего, замещающего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включают следующие умения.</w:t>
      </w:r>
    </w:p>
    <w:p w:rsidR="00453B18" w:rsidRPr="001D145A" w:rsidRDefault="00453B18" w:rsidP="001D145A">
      <w:pPr>
        <w:autoSpaceDE w:val="0"/>
        <w:autoSpaceDN w:val="0"/>
        <w:adjustRightInd w:val="0"/>
        <w:ind w:firstLine="709"/>
        <w:jc w:val="both"/>
        <w:rPr>
          <w:rFonts w:eastAsia="Calibri"/>
          <w:b/>
        </w:rPr>
      </w:pPr>
      <w:r w:rsidRPr="001D145A">
        <w:rPr>
          <w:rFonts w:eastAsia="Calibri"/>
          <w:b/>
        </w:rPr>
        <w:t>Общие умения:</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мыслить системно (стратегически);</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планировать, рационально использовать служебное время и достигать результата;</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коммуникативные умения;</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управлять изменениями.</w:t>
      </w:r>
    </w:p>
    <w:p w:rsidR="002255BE" w:rsidRPr="001D145A" w:rsidRDefault="002255BE" w:rsidP="001D145A">
      <w:pPr>
        <w:shd w:val="clear" w:color="auto" w:fill="FFFFFF"/>
        <w:tabs>
          <w:tab w:val="left" w:pos="0"/>
        </w:tabs>
        <w:ind w:left="709"/>
        <w:jc w:val="center"/>
        <w:rPr>
          <w:rFonts w:eastAsia="Calibri"/>
          <w:b/>
        </w:rPr>
      </w:pPr>
    </w:p>
    <w:p w:rsidR="00453B18" w:rsidRPr="001D145A" w:rsidRDefault="00453B18" w:rsidP="001D145A">
      <w:pPr>
        <w:shd w:val="clear" w:color="auto" w:fill="FFFFFF"/>
        <w:tabs>
          <w:tab w:val="left" w:pos="0"/>
        </w:tabs>
        <w:ind w:left="709"/>
        <w:jc w:val="center"/>
        <w:rPr>
          <w:rFonts w:eastAsia="Calibri"/>
          <w:b/>
        </w:rPr>
      </w:pPr>
      <w:r w:rsidRPr="001D145A">
        <w:rPr>
          <w:rFonts w:eastAsia="Calibri"/>
          <w:b/>
        </w:rPr>
        <w:t>2.2. Профессионально-функциональные</w:t>
      </w:r>
    </w:p>
    <w:p w:rsidR="00453B18" w:rsidRPr="001D145A" w:rsidRDefault="00453B18" w:rsidP="001D145A">
      <w:pPr>
        <w:shd w:val="clear" w:color="auto" w:fill="FFFFFF"/>
        <w:tabs>
          <w:tab w:val="left" w:pos="0"/>
        </w:tabs>
        <w:ind w:firstLine="1134"/>
        <w:jc w:val="center"/>
        <w:rPr>
          <w:rFonts w:eastAsia="Calibri"/>
          <w:b/>
        </w:rPr>
      </w:pPr>
      <w:r w:rsidRPr="001D145A">
        <w:rPr>
          <w:rFonts w:eastAsia="Calibri"/>
          <w:b/>
        </w:rPr>
        <w:t>квалификационные требования</w:t>
      </w:r>
    </w:p>
    <w:p w:rsidR="00453B18" w:rsidRPr="001D145A" w:rsidRDefault="00453B18" w:rsidP="001D145A">
      <w:pPr>
        <w:shd w:val="clear" w:color="auto" w:fill="FFFFFF"/>
        <w:tabs>
          <w:tab w:val="left" w:pos="0"/>
        </w:tabs>
        <w:ind w:firstLine="1134"/>
        <w:jc w:val="center"/>
        <w:rPr>
          <w:rFonts w:eastAsia="Calibri"/>
          <w:b/>
        </w:rPr>
      </w:pPr>
    </w:p>
    <w:p w:rsidR="00453B18" w:rsidRPr="001D145A" w:rsidRDefault="00453B18" w:rsidP="001D145A">
      <w:pPr>
        <w:ind w:firstLine="709"/>
        <w:jc w:val="both"/>
        <w:rPr>
          <w:rFonts w:eastAsia="Calibri"/>
        </w:rPr>
      </w:pPr>
      <w:r w:rsidRPr="001D145A">
        <w:rPr>
          <w:rFonts w:eastAsia="Calibri"/>
        </w:rPr>
        <w:t xml:space="preserve">2.2.1. </w:t>
      </w:r>
      <w:proofErr w:type="gramStart"/>
      <w:r w:rsidRPr="001D145A">
        <w:rPr>
          <w:rFonts w:eastAsia="Calibri"/>
        </w:rPr>
        <w:t xml:space="preserve">Гражданский служащий, замещающий должность </w:t>
      </w:r>
      <w:r w:rsidR="002A4575" w:rsidRPr="001D145A">
        <w:rPr>
          <w:rFonts w:eastAsia="Calibri"/>
          <w:lang w:eastAsia="en-US"/>
        </w:rPr>
        <w:t>старше</w:t>
      </w:r>
      <w:r w:rsidR="004362F5" w:rsidRPr="001D145A">
        <w:rPr>
          <w:rFonts w:eastAsia="Calibri"/>
        </w:rPr>
        <w:t xml:space="preserve">го государственного  инспектора </w:t>
      </w:r>
      <w:r w:rsidRPr="001D145A">
        <w:rPr>
          <w:rFonts w:eastAsia="Calibri"/>
        </w:rPr>
        <w:t>Отдела, должен иметь высшее образование</w:t>
      </w:r>
      <w:r w:rsidRPr="001D145A">
        <w:t xml:space="preserve"> </w:t>
      </w:r>
      <w:r w:rsidRPr="001D145A">
        <w:rPr>
          <w:rFonts w:eastAsia="Calibri"/>
        </w:rPr>
        <w:t xml:space="preserve">не ниже уровня бакалавриата, </w:t>
      </w:r>
      <w:r w:rsidRPr="001D145A">
        <w:t xml:space="preserve">направления подготовки </w:t>
      </w:r>
      <w:r w:rsidRPr="001D145A">
        <w:rPr>
          <w:rFonts w:eastAsia="Calibri"/>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«Мехатроника и робототехника»,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Pr="001D145A">
        <w:rPr>
          <w:rFonts w:eastAsia="Calibri"/>
          <w:bCs/>
        </w:rPr>
        <w:t>,</w:t>
      </w:r>
      <w:r w:rsidRPr="001D145A">
        <w:rPr>
          <w:rFonts w:eastAsia="Calibri"/>
        </w:rPr>
        <w:t xml:space="preserve"> </w:t>
      </w:r>
      <w:r w:rsidRPr="001D145A">
        <w:rPr>
          <w:rFonts w:eastAsia="Calibri"/>
          <w:bCs/>
        </w:rPr>
        <w:t>«Прикладная</w:t>
      </w:r>
      <w:proofErr w:type="gramEnd"/>
      <w:r w:rsidRPr="001D145A">
        <w:rPr>
          <w:rFonts w:eastAsia="Calibri"/>
          <w:bCs/>
        </w:rPr>
        <w:t xml:space="preserve"> </w:t>
      </w:r>
      <w:proofErr w:type="gramStart"/>
      <w:r w:rsidRPr="001D145A">
        <w:rPr>
          <w:rFonts w:eastAsia="Calibri"/>
          <w:bCs/>
        </w:rPr>
        <w:t xml:space="preserve">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w:t>
      </w:r>
      <w:r w:rsidRPr="001D145A">
        <w:rPr>
          <w:rFonts w:eastAsia="Calibri"/>
        </w:rPr>
        <w:t xml:space="preserve">«Горное дело», «Прикладная геология», «Физические процессы горного или нефтегазового производства», «Прикладная геодезия», «Металлургия», «Геология», «Картография и геоинформатика», «Геодезия и дистанционное зондирование», </w:t>
      </w:r>
      <w:r w:rsidRPr="001D145A">
        <w:rPr>
          <w:rFonts w:eastAsia="Calibri"/>
          <w:bCs/>
        </w:rPr>
        <w:t xml:space="preserve">«Технологии материалов», </w:t>
      </w:r>
      <w:r w:rsidRPr="001D145A">
        <w:rPr>
          <w:rFonts w:eastAsia="Calibri"/>
        </w:rPr>
        <w:t>«Землеустройство и кадастры», «Технологические машины и оборудование»,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w:t>
      </w:r>
      <w:proofErr w:type="gramEnd"/>
      <w:r w:rsidRPr="001D145A">
        <w:rPr>
          <w:rFonts w:eastAsia="Calibri"/>
        </w:rPr>
        <w:t xml:space="preserve"> </w:t>
      </w:r>
      <w:proofErr w:type="gramStart"/>
      <w:r w:rsidRPr="001D145A">
        <w:rPr>
          <w:rFonts w:eastAsia="Calibri"/>
        </w:rPr>
        <w:t xml:space="preserve">и комплексов», «Химия», «Холодильная, криогенная техника и системы жизнеобеспечения», «Химическая технология», «Энерго- и ресурсосберегающие </w:t>
      </w:r>
      <w:r w:rsidRPr="001D145A">
        <w:rPr>
          <w:rFonts w:eastAsia="Calibri"/>
        </w:rPr>
        <w:lastRenderedPageBreak/>
        <w:t>процессы в химической технологии, нефтехимии и биотехнологии», «Боеприпасы и взрыватели», «Подвижной состав железных дорог», «Эксплуатация железных дорог», «Проектирование производства и эксплуатация ракет и ракетно-космических комплексов»,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w:t>
      </w:r>
      <w:proofErr w:type="gramEnd"/>
      <w:r w:rsidRPr="001D145A">
        <w:rPr>
          <w:rFonts w:eastAsia="Calibri"/>
        </w:rPr>
        <w:t xml:space="preserve"> Федерации установлено соответствие указанным специальностям и направлениям подготовки.</w:t>
      </w:r>
    </w:p>
    <w:p w:rsidR="00453B18" w:rsidRPr="001D145A" w:rsidRDefault="00453B18" w:rsidP="001D145A">
      <w:pPr>
        <w:ind w:firstLine="709"/>
        <w:jc w:val="both"/>
        <w:rPr>
          <w:rFonts w:eastAsia="Calibri"/>
        </w:rPr>
      </w:pPr>
    </w:p>
    <w:p w:rsidR="00453B18" w:rsidRPr="001D145A" w:rsidRDefault="00453B18" w:rsidP="001D145A">
      <w:pPr>
        <w:ind w:firstLine="709"/>
        <w:jc w:val="both"/>
        <w:rPr>
          <w:rFonts w:eastAsia="Calibri"/>
        </w:rPr>
      </w:pPr>
      <w:r w:rsidRPr="001D145A">
        <w:rPr>
          <w:rFonts w:eastAsia="Calibri"/>
        </w:rPr>
        <w:t xml:space="preserve">2.2.2.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профессиональными знаниями в сфере законодательства Российской Федерации:</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Гражданский кодекс Российской Федерации от 30 ноября 1994 г. № 51-ФЗ (часть 1 и 2);</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Кодекс Российской Федерации об административных правонарушениях от 30 декабря 2001 г. № 195-ФЗ (глава 9);</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Градостроительный кодекс Российской Федерации от 29 декабря 2004 г. № 190-ФЗ;</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Закон Российской Федерации от 21 февраля 1992 г. № 2395-1 «О недрах»;</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июля 1993 г. № 5485-1  «О государственной тайне»;</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декабря 1994 г. № 69-ФЗ «О пожарной безопасности»;</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декабря 1994 г. № 68-ФЗ «О защите населения и территорий от чрезвычайных ситуаций природного и техногенного характера»;</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22 августа 1995 г. № 151-ФЗ «Об аварийно-спасательных службах и статусе спасателей»;</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 xml:space="preserve">Федеральный закон от 30 ноября 1995 г. </w:t>
      </w:r>
      <w:hyperlink r:id="rId6" w:history="1">
        <w:r w:rsidRPr="001D145A">
          <w:rPr>
            <w:rFonts w:eastAsia="Calibri"/>
          </w:rPr>
          <w:t>№ 187-ФЗ</w:t>
        </w:r>
      </w:hyperlink>
      <w:r w:rsidRPr="001D145A">
        <w:rPr>
          <w:rFonts w:eastAsia="Calibri"/>
        </w:rPr>
        <w:t xml:space="preserve"> «О континентальном шельфе Российской Федерации»; </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21 июля 1997 г. № 116-ФЗ «О промышленной безопасности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3 июля 1998 г. №</w:t>
      </w:r>
      <w:hyperlink r:id="rId7" w:history="1">
        <w:r w:rsidRPr="001D145A">
          <w:rPr>
            <w:rFonts w:eastAsia="Calibri"/>
          </w:rPr>
          <w:t xml:space="preserve"> 155-ФЗ</w:t>
        </w:r>
      </w:hyperlink>
      <w:r w:rsidRPr="001D145A">
        <w:rPr>
          <w:rFonts w:eastAsia="Calibri"/>
        </w:rPr>
        <w:t>«О внутренних морских водах, территориальном море и прилежащей зоне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27 декабря 2002 г. № 184-ФЗ «О техническом регулировании»;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 мая 2006 г. № 59-ФЗ «О порядке  рассмотрения обращений граждан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6 марта 2006 г. № 35-ФЗ «О противодействии терроризму»;</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22 июля 2008 г. № 123-ФЗ «Технический регламент о требованиях пожарной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30 декабря  2009 г. № 384-ФЗ «Технический регламент о безопасности зданий и сооружений»;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Федеральный закон от 27 июля 2010 г. № 210-ФЗ «Об организации предоставления государственных и муниципальных услуг»;</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4 мая 2011 г. № 99-ФЗ «О лицензировании отдельных видов деятельности»;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1D145A">
        <w:rPr>
          <w:rFonts w:eastAsia="Calibri"/>
        </w:rPr>
        <w:t>контроля за</w:t>
      </w:r>
      <w:proofErr w:type="gramEnd"/>
      <w:r w:rsidRPr="001D145A">
        <w:rPr>
          <w:rFonts w:eastAsia="Calibri"/>
        </w:rPr>
        <w:t xml:space="preserve"> соблюдением требований промышленной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25 декабря 2013 г. № 1244 «Об антитеррористической защищенности объектов (территорий)»;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3 ноября 2011 г. № 916 «Об утверждении </w:t>
      </w:r>
      <w:proofErr w:type="gramStart"/>
      <w:r w:rsidRPr="001D145A">
        <w:rPr>
          <w:rFonts w:eastAsia="Calibri"/>
        </w:rPr>
        <w:t>Правил обязательного страхования гражданской ответственности владельца опасного объекта</w:t>
      </w:r>
      <w:proofErr w:type="gramEnd"/>
      <w:r w:rsidRPr="001D145A">
        <w:rPr>
          <w:rFonts w:eastAsia="Calibri"/>
        </w:rPr>
        <w:t xml:space="preserve"> за причинение вреда в результате аварии на опасном объекте»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18 октября 2011 г. № 823</w:t>
      </w:r>
      <w:r w:rsidRPr="001D145A">
        <w:t>»</w:t>
      </w:r>
      <w:r w:rsidRPr="001D145A">
        <w:rPr>
          <w:rFonts w:eastAsia="Calibri"/>
        </w:rPr>
        <w:t>Технический регламент Таможенного союза «О безопасности машин и оборудования» (</w:t>
      </w:r>
      <w:proofErr w:type="gramStart"/>
      <w:r w:rsidRPr="001D145A">
        <w:rPr>
          <w:rFonts w:eastAsia="Calibri"/>
        </w:rPr>
        <w:t>ТР</w:t>
      </w:r>
      <w:proofErr w:type="gramEnd"/>
      <w:r w:rsidRPr="001D145A">
        <w:rPr>
          <w:rFonts w:eastAsia="Calibri"/>
        </w:rPr>
        <w:t> ТС 010/2011);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18 октября 2011 г. № 825</w:t>
      </w:r>
      <w:r w:rsidRPr="001D145A">
        <w:t>»</w:t>
      </w:r>
      <w:r w:rsidRPr="001D145A">
        <w:rPr>
          <w:rFonts w:eastAsia="Calibri"/>
        </w:rPr>
        <w:t>Технический регламент Таможенного союза «О безопасности оборудования для работы во взрывоопасных средах» (</w:t>
      </w:r>
      <w:proofErr w:type="gramStart"/>
      <w:r w:rsidRPr="001D145A">
        <w:rPr>
          <w:rFonts w:eastAsia="Calibri"/>
        </w:rPr>
        <w:t>ТР</w:t>
      </w:r>
      <w:proofErr w:type="gramEnd"/>
      <w:r w:rsidRPr="001D145A">
        <w:rPr>
          <w:rFonts w:eastAsia="Calibri"/>
        </w:rPr>
        <w:t> ТС 012/2011);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9 декабря 2011 г. № 875</w:t>
      </w:r>
      <w:r w:rsidRPr="001D145A">
        <w:t>»</w:t>
      </w:r>
      <w:r w:rsidRPr="001D145A">
        <w:rPr>
          <w:rFonts w:eastAsia="Calibri"/>
        </w:rPr>
        <w:t>Технический регламент Таможенного союза «О безопасности аппаратов, работающих на газообразном топливе» (</w:t>
      </w:r>
      <w:proofErr w:type="gramStart"/>
      <w:r w:rsidRPr="001D145A">
        <w:rPr>
          <w:rFonts w:eastAsia="Calibri"/>
        </w:rPr>
        <w:t>ТР</w:t>
      </w:r>
      <w:proofErr w:type="gramEnd"/>
      <w:r w:rsidRPr="001D145A">
        <w:rPr>
          <w:rFonts w:eastAsia="Calibri"/>
        </w:rPr>
        <w:t> ТС 016/2011);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1D145A">
        <w:rPr>
          <w:rFonts w:eastAsia="Calibri"/>
        </w:rPr>
        <w:t>ТР</w:t>
      </w:r>
      <w:proofErr w:type="gramEnd"/>
      <w:r w:rsidRPr="001D145A">
        <w:rPr>
          <w:rFonts w:eastAsia="Calibri"/>
        </w:rPr>
        <w:t> ТС 032/2013);</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20 июня 1996 г.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25 декабря 1998 г. № 1540 «О применении технических устройств на опасных производственных объектах»; </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02 февраля 2010 г. №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w:t>
      </w:r>
      <w:proofErr w:type="gramStart"/>
      <w:r w:rsidRPr="001D145A">
        <w:rPr>
          <w:rFonts w:eastAsia="Calibri"/>
        </w:rPr>
        <w:t>контроле за</w:t>
      </w:r>
      <w:proofErr w:type="gramEnd"/>
      <w:r w:rsidRPr="001D145A">
        <w:rPr>
          <w:rFonts w:eastAsia="Calibri"/>
        </w:rPr>
        <w:t xml:space="preserve"> геологическим изучением, рациональным использованием и охраной недр»;</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03 марта 2010 г.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28 марта 2012 г. № 257 «О лицензировании производства маркшейдерских работ»;</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03 мая 2012 г. № 429 «Об утверждении Положения об установлении и изменении границ участков недр, предоставленных в пользование»;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Указания по проектированию аспирационных установок предприятий по хранению и переработке зерна и предприятий хлебопекарной промышленности (приказ Минсельхозпрода России от 26 марта 1998 г. № 169);</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14 августа 2000 года № 46 «Об утверждении Методических рекомендаций по классификации аварий и инцидентов на взрывоопасных объектах хранения и переработки зерна (РД 14-377-00)»;</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5 июня 2003 года № 53 «Об утверждении «Инструкции по проектированию, установке и эксплуатации взрыворазрядных устройств на оборудовании опасных производственных объектов по хранению, переработке и использованию сырья в агропромышленном комплексе (РД 14-568-03)»;</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(приказ Ростехнадзора от  21 ноября 2013 г. № 560);</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Федеральные нормы и правила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(приказ Ростехнадзора от  31 декабря 2014 г. № 632).</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11 мая 1999 г. № 52 «Правила представления декларации промышленной безопасности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России от 10 сентября 2009 г. № 720 «Об утверждении технического регламента о безопасности колесных транспортных средств»;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июля 2010 г. № 524 «Об утверждении технического регламента о безопасности железнодорожного подвижного состава»;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июля 2010 г. № 525 «Об утверждении технического регламента о безопасности инфраструктуры железнодорожного транспорта»;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постановление Правительства Российской Федерации от 15 июля 2010 г. № 533 «Об утверждении технического регламента о безопасности высокоскоростного железнодорожного транспорта»;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апреля 2011 г. № 272 «Правила перевозок грузов автомобильным транспортом»;</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Российской Федерации от 30 декабря 2002 г. № 72 «Правила промышленной безопасности в производстве растительных масел методом прессования и экстракции»;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05 июня 2003 г. № 62 «Правила безопасности для наземных складов жидкого аммиака»;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09 июня 2003 г. № 79 «Правила безопасности аммиачных холодильных установок»;</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21 мая 2003 года № 34 «Правила безопасности при эксплуатации железнодорожных вагонов-цистерн для перевозки жидкого аммиака (ПБ 03-557-03)»;</w:t>
      </w:r>
    </w:p>
    <w:p w:rsidR="00453B18" w:rsidRPr="001D145A" w:rsidRDefault="00453B18" w:rsidP="001D145A">
      <w:pPr>
        <w:widowControl w:val="0"/>
        <w:numPr>
          <w:ilvl w:val="0"/>
          <w:numId w:val="4"/>
        </w:numPr>
        <w:tabs>
          <w:tab w:val="left" w:pos="1134"/>
          <w:tab w:val="left" w:pos="1276"/>
        </w:tabs>
        <w:autoSpaceDE w:val="0"/>
        <w:autoSpaceDN w:val="0"/>
        <w:adjustRightInd w:val="0"/>
        <w:ind w:left="0" w:firstLine="709"/>
        <w:jc w:val="both"/>
        <w:rPr>
          <w:rFonts w:eastAsia="Calibri"/>
        </w:rPr>
      </w:pPr>
      <w:r w:rsidRPr="001D145A">
        <w:t>приказ Ростехнадзора</w:t>
      </w:r>
      <w:r w:rsidRPr="001D145A">
        <w:rPr>
          <w:shd w:val="clear" w:color="auto" w:fill="FFFFFF"/>
        </w:rPr>
        <w:t xml:space="preserve"> от 11 декабря 2014 года № 559 </w:t>
      </w:r>
      <w:r w:rsidRPr="001D145A">
        <w:rPr>
          <w:rFonts w:eastAsia="Calibri"/>
        </w:rPr>
        <w:t>«</w:t>
      </w:r>
      <w:r w:rsidRPr="001D145A">
        <w:rPr>
          <w:bCs/>
        </w:rPr>
        <w:t>Правила безопасности автогазозаправочных станций газомоторного топлива</w:t>
      </w:r>
      <w:r w:rsidRPr="001D145A">
        <w:rPr>
          <w:rFonts w:eastAsia="Calibri"/>
        </w:rPr>
        <w:t>»;</w:t>
      </w:r>
    </w:p>
    <w:p w:rsidR="00453B18" w:rsidRPr="001D145A" w:rsidRDefault="00453B18" w:rsidP="001D145A">
      <w:pPr>
        <w:widowControl w:val="0"/>
        <w:numPr>
          <w:ilvl w:val="0"/>
          <w:numId w:val="4"/>
        </w:numPr>
        <w:tabs>
          <w:tab w:val="left" w:pos="1134"/>
          <w:tab w:val="left" w:pos="1276"/>
        </w:tabs>
        <w:autoSpaceDE w:val="0"/>
        <w:autoSpaceDN w:val="0"/>
        <w:adjustRightInd w:val="0"/>
        <w:ind w:left="0" w:firstLine="709"/>
        <w:jc w:val="both"/>
        <w:rPr>
          <w:shd w:val="clear" w:color="auto" w:fill="FFFFFF"/>
        </w:rPr>
      </w:pPr>
      <w:r w:rsidRPr="001D145A">
        <w:t>приказ Ростехнадзора</w:t>
      </w:r>
      <w:r w:rsidRPr="001D145A">
        <w:rPr>
          <w:shd w:val="clear" w:color="auto" w:fill="FFFFFF"/>
        </w:rPr>
        <w:t xml:space="preserve"> </w:t>
      </w:r>
      <w:r w:rsidRPr="001D145A">
        <w:rPr>
          <w:bCs/>
          <w:shd w:val="clear" w:color="auto" w:fill="FFFFFF"/>
        </w:rPr>
        <w:t xml:space="preserve">от 25 марта 2014 года </w:t>
      </w:r>
      <w:r w:rsidR="001D145A" w:rsidRPr="001D145A">
        <w:rPr>
          <w:bCs/>
          <w:shd w:val="clear" w:color="auto" w:fill="FFFFFF"/>
        </w:rPr>
        <w:t>№</w:t>
      </w:r>
      <w:r w:rsidRPr="001D145A">
        <w:rPr>
          <w:bCs/>
          <w:shd w:val="clear" w:color="auto" w:fill="FFFFFF"/>
        </w:rPr>
        <w:t xml:space="preserve"> 116  </w:t>
      </w:r>
      <w:r w:rsidRPr="001D145A">
        <w:rPr>
          <w:rFonts w:eastAsia="Calibri"/>
        </w:rPr>
        <w:t>«</w:t>
      </w:r>
      <w:r w:rsidRPr="001D145A">
        <w:rPr>
          <w:bCs/>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1D145A">
        <w:rPr>
          <w:rFonts w:eastAsia="Calibri"/>
        </w:rPr>
        <w:t>»;</w:t>
      </w:r>
    </w:p>
    <w:p w:rsidR="00453B18" w:rsidRPr="001D145A" w:rsidRDefault="00453B18" w:rsidP="001D145A">
      <w:pPr>
        <w:pStyle w:val="headertext"/>
        <w:numPr>
          <w:ilvl w:val="0"/>
          <w:numId w:val="4"/>
        </w:numPr>
        <w:shd w:val="clear" w:color="auto" w:fill="FFFFFF"/>
        <w:tabs>
          <w:tab w:val="left" w:pos="1134"/>
          <w:tab w:val="left" w:pos="1276"/>
        </w:tabs>
        <w:spacing w:before="0" w:beforeAutospacing="0" w:after="0" w:afterAutospacing="0"/>
        <w:ind w:left="0" w:firstLine="709"/>
        <w:jc w:val="both"/>
        <w:rPr>
          <w:rFonts w:eastAsia="Calibri"/>
        </w:rPr>
      </w:pPr>
      <w:r w:rsidRPr="001D145A">
        <w:t xml:space="preserve">приказ Ростехнадзора от 15.11.2013г. № 542 </w:t>
      </w:r>
      <w:r w:rsidRPr="001D145A">
        <w:rPr>
          <w:rFonts w:eastAsia="Calibri"/>
        </w:rPr>
        <w:t>«</w:t>
      </w:r>
      <w:r w:rsidRPr="001D145A">
        <w:rPr>
          <w:bCs/>
        </w:rPr>
        <w:t>Правила безопасности сетей газораспределения и газопотребления</w:t>
      </w:r>
      <w:r w:rsidRPr="001D145A">
        <w:rPr>
          <w:rFonts w:eastAsia="Calibri"/>
        </w:rPr>
        <w:t>»;</w:t>
      </w:r>
    </w:p>
    <w:p w:rsidR="00453B18" w:rsidRPr="001D145A" w:rsidRDefault="00453B18" w:rsidP="001D145A">
      <w:pPr>
        <w:numPr>
          <w:ilvl w:val="0"/>
          <w:numId w:val="4"/>
        </w:numPr>
        <w:tabs>
          <w:tab w:val="left" w:pos="142"/>
          <w:tab w:val="left" w:pos="567"/>
          <w:tab w:val="left" w:pos="993"/>
          <w:tab w:val="left" w:pos="1134"/>
          <w:tab w:val="left" w:pos="1276"/>
        </w:tabs>
        <w:ind w:left="0" w:firstLine="709"/>
        <w:contextualSpacing/>
        <w:jc w:val="both"/>
        <w:rPr>
          <w:rFonts w:eastAsia="Calibri"/>
        </w:rPr>
      </w:pPr>
      <w:r w:rsidRPr="001D145A">
        <w:rPr>
          <w:rFonts w:eastAsia="Calibri"/>
        </w:rPr>
        <w:t xml:space="preserve">постановление Правительства Российской Федерации </w:t>
      </w:r>
      <w:r w:rsidRPr="001D145A">
        <w:t>от 20.11.2000г. № 878</w:t>
      </w:r>
      <w:r w:rsidRPr="001D145A">
        <w:rPr>
          <w:rFonts w:eastAsia="Calibri"/>
        </w:rPr>
        <w:t xml:space="preserve"> </w:t>
      </w:r>
      <w:r w:rsidRPr="001D145A">
        <w:rPr>
          <w:bCs/>
          <w:shd w:val="clear" w:color="auto" w:fill="FFFFFF"/>
        </w:rPr>
        <w:t xml:space="preserve"> </w:t>
      </w:r>
      <w:r w:rsidRPr="001D145A">
        <w:rPr>
          <w:rFonts w:eastAsia="Calibri"/>
          <w:bCs/>
          <w:shd w:val="clear" w:color="auto" w:fill="FFFFFF"/>
        </w:rPr>
        <w:t>«</w:t>
      </w:r>
      <w:r w:rsidRPr="001D145A">
        <w:rPr>
          <w:bCs/>
          <w:shd w:val="clear" w:color="auto" w:fill="FFFFFF"/>
        </w:rPr>
        <w:t>Правила охраны газораспределительных сетей</w:t>
      </w:r>
      <w:r w:rsidRPr="001D145A">
        <w:rPr>
          <w:rFonts w:eastAsia="Calibri"/>
        </w:rPr>
        <w:t>»;</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иные правовые акты, знание которых необходимо для надлежащего исполнения гражданским служащим должностных обязанностей.</w:t>
      </w:r>
    </w:p>
    <w:p w:rsidR="00453B18" w:rsidRPr="001D145A" w:rsidRDefault="00453B18" w:rsidP="001D145A">
      <w:pPr>
        <w:tabs>
          <w:tab w:val="left" w:pos="567"/>
          <w:tab w:val="left" w:pos="709"/>
          <w:tab w:val="left" w:pos="993"/>
          <w:tab w:val="left" w:pos="1134"/>
        </w:tabs>
        <w:contextualSpacing/>
        <w:jc w:val="both"/>
        <w:rPr>
          <w:rFonts w:eastAsia="Calibri"/>
        </w:rPr>
      </w:pPr>
    </w:p>
    <w:p w:rsidR="00453B18" w:rsidRPr="001D145A" w:rsidRDefault="00453B18" w:rsidP="001D145A">
      <w:pPr>
        <w:tabs>
          <w:tab w:val="left" w:pos="-74"/>
          <w:tab w:val="left" w:pos="0"/>
          <w:tab w:val="left" w:pos="6060"/>
        </w:tabs>
        <w:ind w:firstLine="709"/>
        <w:jc w:val="both"/>
        <w:rPr>
          <w:rFonts w:eastAsia="Calibri"/>
        </w:rPr>
      </w:pPr>
      <w:r w:rsidRPr="001D145A">
        <w:rPr>
          <w:rFonts w:eastAsia="Calibri"/>
        </w:rPr>
        <w:t xml:space="preserve">2.2.3. Иные профессиональные знания: </w:t>
      </w:r>
    </w:p>
    <w:p w:rsidR="00453B18" w:rsidRPr="001D145A" w:rsidRDefault="00453B18" w:rsidP="001D145A">
      <w:pPr>
        <w:numPr>
          <w:ilvl w:val="1"/>
          <w:numId w:val="5"/>
        </w:numPr>
        <w:tabs>
          <w:tab w:val="left" w:pos="0"/>
          <w:tab w:val="left" w:pos="993"/>
        </w:tabs>
        <w:autoSpaceDE w:val="0"/>
        <w:autoSpaceDN w:val="0"/>
        <w:adjustRightInd w:val="0"/>
        <w:ind w:left="0" w:firstLine="709"/>
        <w:contextualSpacing/>
        <w:jc w:val="both"/>
        <w:rPr>
          <w:rFonts w:eastAsia="Calibri"/>
        </w:rPr>
      </w:pPr>
      <w:r w:rsidRPr="001D145A">
        <w:rPr>
          <w:rFonts w:eastAsia="Calibri"/>
        </w:rPr>
        <w:t>общие требования промышленной безопасности в отношении опасных производственных объектов по видам деятельности;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основные положения безопасности ведения работ при пользовании недрами;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порядок подготовки материалов и рассмотрения дел об административных правонарушениях в сфере промышленной безопасности;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химического комплекса с учетом транспортирования опасных веществ;</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факторы, влияющие на техническое состояние и обеспечение безопасного обслуживания технологического и транспортного оборудования;</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понятие отраслевой специфики, имеющей опасные и вредные производственные факторы объектов оборонно-промышленного комплекса;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lastRenderedPageBreak/>
        <w:t>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виды пользования недрами и требования к безопасному ведению горных работ;</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основные требования по рациональному использованию и охране недр;</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ограничения пользования недрами и основания для прекращения права пользования недрами;</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lang w:bidi="en-US"/>
        </w:rPr>
        <w:t>техника и технология безопасного ведения горных и взрывных работ, обогащения полезных ископаемых и металлургического производства;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 xml:space="preserve">общие понятия отраслевой специфики, имеющихся опасных и вредных производственных </w:t>
      </w:r>
      <w:proofErr w:type="gramStart"/>
      <w:r w:rsidRPr="001D145A">
        <w:rPr>
          <w:rFonts w:eastAsia="Calibri"/>
        </w:rPr>
        <w:t>факторах</w:t>
      </w:r>
      <w:proofErr w:type="gramEnd"/>
      <w:r w:rsidRPr="001D145A">
        <w:rPr>
          <w:rFonts w:eastAsia="Calibri"/>
        </w:rPr>
        <w:t>, а также особенностях развития пылевоздушных (пылегазовоздушных) взрывов;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факторы риска, источники опасности, влияющие на техническое состояние и обеспечение безопасной эксплуатации объектов хранения и переработки растительного сырья, а также условия возникновения аварий на этих объектах и их сценарии;</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безопасности при эксплуатации опасных производственных объектов хранения и переработки растительного сырья;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химического комплекса с учетом транспортирования опасных веществ;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факторы, влияющие на техническое состояние и обеспечение безопасного обслуживания технологического и транспортного оборудования;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понятие отраслевой специфики, имеющей опасные и вредные производственные факторы объектов оборонно-промышленного комплекса;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оборонно-промышленного комплекса.</w:t>
      </w:r>
    </w:p>
    <w:p w:rsidR="00453B18" w:rsidRPr="001D145A" w:rsidRDefault="00453B18" w:rsidP="001D145A">
      <w:pPr>
        <w:tabs>
          <w:tab w:val="left" w:pos="0"/>
          <w:tab w:val="left" w:pos="993"/>
          <w:tab w:val="left" w:pos="1134"/>
        </w:tabs>
        <w:contextualSpacing/>
        <w:jc w:val="both"/>
        <w:rPr>
          <w:rFonts w:eastAsia="Calibri"/>
        </w:rPr>
      </w:pPr>
    </w:p>
    <w:p w:rsidR="00453B18" w:rsidRPr="001D145A" w:rsidRDefault="00453B18" w:rsidP="001D145A">
      <w:pPr>
        <w:tabs>
          <w:tab w:val="left" w:pos="-74"/>
          <w:tab w:val="left" w:pos="0"/>
        </w:tabs>
        <w:ind w:firstLine="709"/>
        <w:jc w:val="both"/>
        <w:rPr>
          <w:rFonts w:eastAsia="Calibri"/>
        </w:rPr>
      </w:pPr>
      <w:r w:rsidRPr="001D145A">
        <w:rPr>
          <w:rFonts w:eastAsia="Calibri"/>
        </w:rPr>
        <w:t xml:space="preserve">2.2.4.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профессиональными умениями: </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анализировать и прогнозировать риски аварий на опасных производственных объектах и связанных с такими авариями угроз;</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453B18" w:rsidRPr="001D145A" w:rsidRDefault="00453B18" w:rsidP="001D145A">
      <w:pPr>
        <w:numPr>
          <w:ilvl w:val="0"/>
          <w:numId w:val="6"/>
        </w:numPr>
        <w:tabs>
          <w:tab w:val="left" w:pos="0"/>
          <w:tab w:val="left" w:pos="993"/>
        </w:tabs>
        <w:ind w:left="0" w:firstLine="709"/>
        <w:contextualSpacing/>
        <w:jc w:val="both"/>
        <w:rPr>
          <w:rFonts w:eastAsia="Calibri"/>
          <w:bCs/>
        </w:rPr>
      </w:pPr>
      <w:r w:rsidRPr="001D145A">
        <w:rPr>
          <w:rFonts w:eastAsia="Calibri"/>
        </w:rPr>
        <w:t xml:space="preserve">подготавливать и рассматривать материалы дел об административных правонарушениях и </w:t>
      </w:r>
      <w:r w:rsidRPr="001D145A">
        <w:rPr>
          <w:rFonts w:eastAsia="Calibri"/>
          <w:bCs/>
        </w:rPr>
        <w:t>применять меры административного воздействия;</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 </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рассмотрение заявительных документов лицензиатов, соискателя лицензии на предмет соблюдения лицензионных требований и подготавливать заключение по представленным документам;</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lastRenderedPageBreak/>
        <w:t>выявление  нарушений федеральных норм и правил в области безопасного ведения работ, связанных с пользованием недрами;</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shd w:val="clear" w:color="auto" w:fill="FFFFFF"/>
        </w:rPr>
        <w:t>проведение проверок правильности регистрации опасных производственных объектов по признакам опасности: ведение горных работ, обращение взрывчатых материалов, получение, транспортирование, использование расплавов черных и цветных металлов и сплавов на основе этих расплавов;</w:t>
      </w:r>
    </w:p>
    <w:p w:rsidR="00453B18" w:rsidRPr="001D145A" w:rsidRDefault="00453B18" w:rsidP="001D145A">
      <w:pPr>
        <w:numPr>
          <w:ilvl w:val="0"/>
          <w:numId w:val="6"/>
        </w:numPr>
        <w:tabs>
          <w:tab w:val="left" w:pos="0"/>
          <w:tab w:val="left" w:pos="1134"/>
        </w:tabs>
        <w:ind w:left="0" w:firstLine="709"/>
        <w:contextualSpacing/>
        <w:jc w:val="both"/>
        <w:rPr>
          <w:rFonts w:eastAsia="Calibri"/>
        </w:rPr>
      </w:pPr>
      <w:r w:rsidRPr="001D145A">
        <w:t>рассмотрение результатов анализа нарушений нормативных правовых актов, федеральных норм и правил в области хранения и переработки растительного сырья;</w:t>
      </w:r>
    </w:p>
    <w:p w:rsidR="00453B18" w:rsidRPr="001D145A" w:rsidRDefault="00453B18" w:rsidP="001D145A">
      <w:pPr>
        <w:numPr>
          <w:ilvl w:val="0"/>
          <w:numId w:val="6"/>
        </w:numPr>
        <w:tabs>
          <w:tab w:val="left" w:pos="0"/>
          <w:tab w:val="left" w:pos="1134"/>
        </w:tabs>
        <w:ind w:left="0" w:firstLine="709"/>
        <w:contextualSpacing/>
        <w:jc w:val="both"/>
        <w:rPr>
          <w:rFonts w:eastAsia="Calibri"/>
        </w:rPr>
      </w:pPr>
      <w:r w:rsidRPr="001D145A">
        <w:t>анализ и рассмотрение результатов нарушений федеральных норм и правил в области промышленной безопасности объектов химического и оборонно-промышленного комплекса.</w:t>
      </w:r>
    </w:p>
    <w:p w:rsidR="00453B18" w:rsidRPr="001D145A" w:rsidRDefault="00453B18" w:rsidP="001D145A">
      <w:pPr>
        <w:tabs>
          <w:tab w:val="left" w:pos="0"/>
          <w:tab w:val="left" w:pos="1134"/>
        </w:tabs>
        <w:contextualSpacing/>
        <w:jc w:val="both"/>
        <w:rPr>
          <w:rFonts w:eastAsia="Calibri"/>
        </w:rPr>
      </w:pPr>
    </w:p>
    <w:p w:rsidR="00453B18" w:rsidRPr="001D145A" w:rsidRDefault="00453B18" w:rsidP="001D145A">
      <w:pPr>
        <w:ind w:firstLine="708"/>
        <w:jc w:val="both"/>
        <w:rPr>
          <w:rFonts w:eastAsia="Calibri"/>
          <w:b/>
        </w:rPr>
      </w:pPr>
      <w:r w:rsidRPr="001D145A">
        <w:rPr>
          <w:rFonts w:eastAsia="Calibri"/>
        </w:rPr>
        <w:t xml:space="preserve">2.2.5. Гражданский служащий, замещающий должность </w:t>
      </w:r>
      <w:r w:rsidR="002A4575" w:rsidRPr="001D145A">
        <w:rPr>
          <w:rFonts w:eastAsia="Calibri"/>
          <w:lang w:eastAsia="en-US"/>
        </w:rPr>
        <w:t>старше</w:t>
      </w:r>
      <w:r w:rsidR="004362F5" w:rsidRPr="001D145A">
        <w:rPr>
          <w:rFonts w:eastAsia="Calibri"/>
        </w:rPr>
        <w:t xml:space="preserve">го государственного  инспектора </w:t>
      </w:r>
      <w:r w:rsidRPr="001D145A">
        <w:rPr>
          <w:rFonts w:eastAsia="Calibri"/>
        </w:rPr>
        <w:t>Отдела, должен обладать следующими функциональными знаниями:</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принципы, методы, технологии и механизмы осуществления контроля (надзора);</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виды, назначение и технологии организации проверочных процедур;</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понятие единого реестра проверок, процедура его формирования;</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институт предварительной проверки жалобы и иной информации, поступившей в контрольно-надзорный орган;</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процедура организации проверки: порядок, этапы, инструменты проведения;</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ограничения при проведении проверочных процедур;</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меры, принимаемые по результатам проверки;</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плановые осмотры;</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hAnsi="Times New Roman"/>
          <w:b/>
          <w:sz w:val="24"/>
          <w:szCs w:val="24"/>
        </w:rPr>
      </w:pPr>
      <w:r w:rsidRPr="001D145A">
        <w:rPr>
          <w:rFonts w:ascii="Times New Roman" w:eastAsia="Times New Roman" w:hAnsi="Times New Roman"/>
          <w:sz w:val="24"/>
          <w:szCs w:val="24"/>
          <w:lang w:bidi="en-US"/>
        </w:rPr>
        <w:t>основания проведения и особенности внеплановых проверок.</w:t>
      </w:r>
    </w:p>
    <w:p w:rsidR="00453B18" w:rsidRPr="001D145A" w:rsidRDefault="00453B18" w:rsidP="001D145A">
      <w:pPr>
        <w:ind w:firstLine="709"/>
        <w:jc w:val="both"/>
        <w:rPr>
          <w:rFonts w:eastAsia="Calibri"/>
        </w:rPr>
      </w:pPr>
      <w:r w:rsidRPr="001D145A">
        <w:rPr>
          <w:rFonts w:eastAsia="Calibri"/>
        </w:rPr>
        <w:t xml:space="preserve">2.2.6. Гражданский служащий, замещающий должность </w:t>
      </w:r>
      <w:r w:rsidR="002A4575" w:rsidRPr="001D145A">
        <w:rPr>
          <w:rFonts w:eastAsia="Calibri"/>
          <w:lang w:eastAsia="en-US"/>
        </w:rPr>
        <w:t>старше</w:t>
      </w:r>
      <w:r w:rsidR="003D6FED" w:rsidRPr="001D145A">
        <w:rPr>
          <w:rFonts w:eastAsia="Calibri"/>
        </w:rPr>
        <w:t xml:space="preserve">го государственного  инспектора </w:t>
      </w:r>
      <w:r w:rsidRPr="001D145A">
        <w:rPr>
          <w:rFonts w:eastAsia="Calibri"/>
        </w:rPr>
        <w:t xml:space="preserve">Отдела, должен обладать следующими функциональными умениями:  </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проведение плановых и внеплановых документарных (камеральных) проверок (обследований);</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проведение плановых и внеплановых выездных проверок;</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формирование и ведение реестров для обеспечения контрольно-надзорных полномочий;</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hAnsi="Times New Roman"/>
          <w:sz w:val="24"/>
          <w:szCs w:val="24"/>
        </w:rPr>
      </w:pPr>
      <w:r w:rsidRPr="001D145A">
        <w:rPr>
          <w:rFonts w:ascii="Times New Roman" w:eastAsia="Times New Roman" w:hAnsi="Times New Roman"/>
          <w:sz w:val="24"/>
          <w:szCs w:val="24"/>
          <w:lang w:bidi="en-US"/>
        </w:rPr>
        <w:t>осуществление контроля исполнения предписаний, решений и других распорядительных документов.</w:t>
      </w:r>
    </w:p>
    <w:p w:rsidR="00453B18" w:rsidRPr="001D145A" w:rsidRDefault="00453B18" w:rsidP="001D145A">
      <w:pPr>
        <w:suppressAutoHyphens/>
        <w:rPr>
          <w:b/>
          <w:snapToGrid w:val="0"/>
        </w:rPr>
      </w:pPr>
    </w:p>
    <w:p w:rsidR="00453B18" w:rsidRPr="001B1C02" w:rsidRDefault="00453B18" w:rsidP="001B1C02">
      <w:pPr>
        <w:pStyle w:val="a3"/>
        <w:numPr>
          <w:ilvl w:val="0"/>
          <w:numId w:val="9"/>
        </w:numPr>
        <w:suppressAutoHyphens/>
        <w:spacing w:after="0"/>
        <w:jc w:val="center"/>
        <w:rPr>
          <w:rFonts w:ascii="Times New Roman" w:hAnsi="Times New Roman"/>
          <w:b/>
          <w:snapToGrid w:val="0"/>
          <w:sz w:val="24"/>
          <w:szCs w:val="24"/>
        </w:rPr>
      </w:pPr>
      <w:r w:rsidRPr="001B1C02">
        <w:rPr>
          <w:rFonts w:ascii="Times New Roman" w:hAnsi="Times New Roman"/>
          <w:b/>
          <w:snapToGrid w:val="0"/>
          <w:sz w:val="24"/>
          <w:szCs w:val="24"/>
        </w:rPr>
        <w:t>Должностные обязанности</w:t>
      </w:r>
    </w:p>
    <w:p w:rsidR="00453B18" w:rsidRPr="001D145A" w:rsidRDefault="00453B18" w:rsidP="001D145A">
      <w:pPr>
        <w:pStyle w:val="ConsPlusNormal"/>
        <w:widowControl/>
        <w:suppressAutoHyphens/>
        <w:ind w:firstLine="540"/>
        <w:jc w:val="center"/>
        <w:rPr>
          <w:rFonts w:ascii="Times New Roman" w:hAnsi="Times New Roman" w:cs="Times New Roman"/>
          <w:sz w:val="24"/>
          <w:szCs w:val="24"/>
        </w:rPr>
      </w:pP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3.1. </w:t>
      </w:r>
      <w:r w:rsidR="002A4575" w:rsidRPr="001D145A">
        <w:rPr>
          <w:rFonts w:ascii="Times New Roman" w:eastAsia="Calibri" w:hAnsi="Times New Roman" w:cs="Times New Roman"/>
          <w:sz w:val="24"/>
          <w:szCs w:val="24"/>
          <w:lang w:eastAsia="en-US"/>
        </w:rPr>
        <w:t>Старш</w:t>
      </w:r>
      <w:r w:rsidR="002A4575" w:rsidRPr="001D145A">
        <w:rPr>
          <w:rFonts w:ascii="Times New Roman" w:eastAsia="Calibri" w:hAnsi="Times New Roman" w:cs="Times New Roman"/>
          <w:sz w:val="24"/>
          <w:szCs w:val="24"/>
        </w:rPr>
        <w:t>и</w:t>
      </w:r>
      <w:r w:rsidR="003D6FED" w:rsidRPr="001D145A">
        <w:rPr>
          <w:rFonts w:ascii="Times New Roman" w:eastAsia="Calibri" w:hAnsi="Times New Roman" w:cs="Times New Roman"/>
          <w:sz w:val="24"/>
          <w:szCs w:val="24"/>
        </w:rPr>
        <w:t>й государственный  инспектор</w:t>
      </w:r>
      <w:r w:rsidRPr="001D145A">
        <w:rPr>
          <w:rFonts w:ascii="Times New Roman" w:hAnsi="Times New Roman" w:cs="Times New Roman"/>
          <w:sz w:val="24"/>
          <w:szCs w:val="24"/>
        </w:rPr>
        <w:t xml:space="preserve"> Отдела в соответствии со статьей 15 Федерального закона  от  27  июля  </w:t>
      </w:r>
      <w:smartTag w:uri="urn:schemas-microsoft-com:office:smarttags" w:element="metricconverter">
        <w:smartTagPr>
          <w:attr w:name="ProductID" w:val="2004 г"/>
        </w:smartTagPr>
        <w:r w:rsidRPr="001D145A">
          <w:rPr>
            <w:rFonts w:ascii="Times New Roman" w:hAnsi="Times New Roman" w:cs="Times New Roman"/>
            <w:sz w:val="24"/>
            <w:szCs w:val="24"/>
          </w:rPr>
          <w:t>2004 г</w:t>
        </w:r>
      </w:smartTag>
      <w:r w:rsidRPr="001D145A">
        <w:rPr>
          <w:rFonts w:ascii="Times New Roman" w:hAnsi="Times New Roman" w:cs="Times New Roman"/>
          <w:sz w:val="24"/>
          <w:szCs w:val="24"/>
        </w:rPr>
        <w:t>. № 79-ФЗ «О государственной гражданской службе Российской  Федерации»   (далее - Федеральный закон № 79-ФЗ) обязан:</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2) исполнять должностные обязанности в соответствии с должностным регламентом;</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5) соблюдать служебный распорядок Управления;</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lastRenderedPageBreak/>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9) представлять в установленном порядке предусмотренные федеральным законом сведения о себе и членах своей семьи;</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12) сообщать заместителю руководителя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w:t>
      </w:r>
      <w:smartTag w:uri="urn:schemas-microsoft-com:office:smarttags" w:element="metricconverter">
        <w:smartTagPr>
          <w:attr w:name="ProductID" w:val="2002 г"/>
        </w:smartTagPr>
        <w:r w:rsidRPr="001D145A">
          <w:rPr>
            <w:rFonts w:ascii="Times New Roman" w:hAnsi="Times New Roman" w:cs="Times New Roman"/>
            <w:sz w:val="24"/>
            <w:szCs w:val="24"/>
          </w:rPr>
          <w:t>2002 г</w:t>
        </w:r>
      </w:smartTag>
      <w:r w:rsidRPr="001D145A">
        <w:rPr>
          <w:rFonts w:ascii="Times New Roman" w:hAnsi="Times New Roman" w:cs="Times New Roman"/>
          <w:sz w:val="24"/>
          <w:szCs w:val="24"/>
        </w:rPr>
        <w:t>. № 885 «Об утверждении общих принципов служебного повед</w:t>
      </w:r>
      <w:r w:rsidR="00F60FE2" w:rsidRPr="001D145A">
        <w:rPr>
          <w:rFonts w:ascii="Times New Roman" w:hAnsi="Times New Roman" w:cs="Times New Roman"/>
          <w:sz w:val="24"/>
          <w:szCs w:val="24"/>
        </w:rPr>
        <w:t>ения государственных служащих»</w:t>
      </w:r>
      <w:r w:rsidRPr="001D145A">
        <w:rPr>
          <w:rFonts w:ascii="Times New Roman" w:hAnsi="Times New Roman" w:cs="Times New Roman"/>
          <w:sz w:val="24"/>
          <w:szCs w:val="24"/>
        </w:rPr>
        <w:t xml:space="preserve"> (далее - Указ Президента № 885).</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3.3.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3.5. Рассматривать устные и письменные обращения граждан и юридических лиц.</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3.6. </w:t>
      </w:r>
      <w:r w:rsidR="002A4575" w:rsidRPr="001D145A">
        <w:rPr>
          <w:rFonts w:ascii="Times New Roman" w:eastAsia="Calibri" w:hAnsi="Times New Roman" w:cs="Times New Roman"/>
          <w:sz w:val="24"/>
          <w:szCs w:val="24"/>
        </w:rPr>
        <w:t>Старши</w:t>
      </w:r>
      <w:r w:rsidR="003D6FED" w:rsidRPr="001D145A">
        <w:rPr>
          <w:rFonts w:ascii="Times New Roman" w:eastAsia="Calibri" w:hAnsi="Times New Roman" w:cs="Times New Roman"/>
          <w:sz w:val="24"/>
          <w:szCs w:val="24"/>
        </w:rPr>
        <w:t>й государственный  инспектор</w:t>
      </w:r>
      <w:r w:rsidRPr="001D145A">
        <w:rPr>
          <w:rFonts w:ascii="Times New Roman" w:hAnsi="Times New Roman" w:cs="Times New Roman"/>
          <w:sz w:val="24"/>
          <w:szCs w:val="24"/>
        </w:rPr>
        <w:t xml:space="preserve"> Отдела обязан:</w:t>
      </w:r>
    </w:p>
    <w:p w:rsidR="00555070" w:rsidRPr="001D145A" w:rsidRDefault="007C165C" w:rsidP="001D145A">
      <w:pPr>
        <w:pStyle w:val="210"/>
        <w:suppressAutoHyphens/>
        <w:rPr>
          <w:sz w:val="24"/>
        </w:rPr>
      </w:pPr>
      <w:r w:rsidRPr="001D145A">
        <w:rPr>
          <w:sz w:val="24"/>
        </w:rPr>
        <w:t xml:space="preserve">3.6.1. </w:t>
      </w:r>
      <w:proofErr w:type="gramStart"/>
      <w:r w:rsidR="00555070" w:rsidRPr="001D145A">
        <w:rPr>
          <w:sz w:val="24"/>
        </w:rPr>
        <w:t xml:space="preserve">Участвовать в организации и проведении мероприятий государственного контроля (надзора) по соблюдению поднадзорными </w:t>
      </w:r>
      <w:r w:rsidR="001D27D4" w:rsidRPr="001D145A">
        <w:rPr>
          <w:sz w:val="24"/>
        </w:rPr>
        <w:t>Отделу организациями, учреждениями и  индивидуальными предпринимателями требований: сфере промышленной безопасности 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w:t>
      </w:r>
      <w:proofErr w:type="gramEnd"/>
      <w:r w:rsidR="001D27D4" w:rsidRPr="001D145A">
        <w:rPr>
          <w:sz w:val="24"/>
        </w:rPr>
        <w:t xml:space="preserve">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00555070" w:rsidRPr="001D145A">
        <w:rPr>
          <w:sz w:val="24"/>
        </w:rPr>
        <w:t xml:space="preserve"> </w:t>
      </w:r>
    </w:p>
    <w:p w:rsidR="00555070" w:rsidRPr="001D145A" w:rsidRDefault="00555070" w:rsidP="001D145A">
      <w:pPr>
        <w:suppressAutoHyphens/>
        <w:ind w:firstLine="709"/>
        <w:jc w:val="both"/>
      </w:pPr>
      <w:r w:rsidRPr="001D145A">
        <w:t>3.6.2. По поручению начальника Отдела осуществлять своевременное и качественное рассмотрение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 а также подготовку по ним соответствующих проектов решений в сроки, установленные инструкцией по делопроизводству.</w:t>
      </w:r>
    </w:p>
    <w:p w:rsidR="00555070" w:rsidRPr="001D145A" w:rsidRDefault="00555070" w:rsidP="001D145A">
      <w:pPr>
        <w:pStyle w:val="220"/>
        <w:suppressAutoHyphens/>
        <w:rPr>
          <w:sz w:val="24"/>
        </w:rPr>
      </w:pPr>
      <w:r w:rsidRPr="001D145A">
        <w:rPr>
          <w:sz w:val="24"/>
        </w:rPr>
        <w:lastRenderedPageBreak/>
        <w:t xml:space="preserve">3.6.3. </w:t>
      </w:r>
      <w:proofErr w:type="gramStart"/>
      <w:r w:rsidRPr="001D145A">
        <w:rPr>
          <w:sz w:val="24"/>
          <w:lang w:eastAsia="ru-RU"/>
        </w:rPr>
        <w:t xml:space="preserve">Участвовать в исполнении государственных функций, в том числе по лицензированию деятельности по проведению экспертизы промышленной безопасности, а так же по эксплуатации взрывопожароопасных и химически опасных производственных объектов I, </w:t>
      </w:r>
      <w:r w:rsidRPr="001D145A">
        <w:rPr>
          <w:sz w:val="24"/>
          <w:lang w:val="en-US" w:eastAsia="ru-RU"/>
        </w:rPr>
        <w:t>II</w:t>
      </w:r>
      <w:r w:rsidRPr="001D145A">
        <w:rPr>
          <w:sz w:val="24"/>
          <w:lang w:eastAsia="ru-RU"/>
        </w:rPr>
        <w:t xml:space="preserve"> и </w:t>
      </w:r>
      <w:r w:rsidRPr="001D145A">
        <w:rPr>
          <w:sz w:val="24"/>
          <w:lang w:val="en-US" w:eastAsia="ru-RU"/>
        </w:rPr>
        <w:t>III</w:t>
      </w:r>
      <w:r w:rsidRPr="001D145A">
        <w:rPr>
          <w:sz w:val="24"/>
          <w:lang w:eastAsia="ru-RU"/>
        </w:rPr>
        <w:t xml:space="preserve"> классов опасности, по регистрации опасных производственных объектов и ведению государственного реестра опасных производственных объектов</w:t>
      </w:r>
      <w:r w:rsidRPr="001D145A">
        <w:rPr>
          <w:sz w:val="24"/>
        </w:rPr>
        <w:t>, осуществляющих деятельность</w:t>
      </w:r>
      <w:r w:rsidR="002A46ED" w:rsidRPr="001D145A">
        <w:rPr>
          <w:sz w:val="24"/>
        </w:rPr>
        <w:t xml:space="preserve"> по</w:t>
      </w:r>
      <w:r w:rsidRPr="001D145A">
        <w:rPr>
          <w:sz w:val="24"/>
        </w:rPr>
        <w:t xml:space="preserve">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w:t>
      </w:r>
      <w:proofErr w:type="gramEnd"/>
      <w:r w:rsidR="002A46ED" w:rsidRPr="001D145A">
        <w:rPr>
          <w:sz w:val="24"/>
        </w:rPr>
        <w:t xml:space="preserve"> </w:t>
      </w:r>
      <w:proofErr w:type="gramStart"/>
      <w:r w:rsidR="002A46ED" w:rsidRPr="001D145A">
        <w:rPr>
          <w:sz w:val="24"/>
        </w:rPr>
        <w:t>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w:t>
      </w:r>
      <w:proofErr w:type="gramEnd"/>
      <w:r w:rsidR="002A46ED" w:rsidRPr="001D145A">
        <w:rPr>
          <w:sz w:val="24"/>
        </w:rPr>
        <w:t xml:space="preserve"> с пользованием недрами.</w:t>
      </w:r>
    </w:p>
    <w:p w:rsidR="00555070" w:rsidRPr="001D145A" w:rsidRDefault="00555070" w:rsidP="001D145A">
      <w:pPr>
        <w:pStyle w:val="21"/>
        <w:suppressAutoHyphens/>
        <w:ind w:firstLine="709"/>
        <w:rPr>
          <w:szCs w:val="24"/>
        </w:rPr>
      </w:pPr>
      <w:r w:rsidRPr="001D145A">
        <w:rPr>
          <w:szCs w:val="24"/>
        </w:rPr>
        <w:t>3.6.4.</w:t>
      </w:r>
      <w:r w:rsidRPr="001D145A">
        <w:rPr>
          <w:b/>
          <w:szCs w:val="24"/>
        </w:rPr>
        <w:t xml:space="preserve"> </w:t>
      </w:r>
      <w:proofErr w:type="gramStart"/>
      <w:r w:rsidRPr="001D145A">
        <w:rPr>
          <w:szCs w:val="24"/>
        </w:rPr>
        <w:t xml:space="preserve">Осуществлять административную процедуру (проверку представленных документов на соответствие Административному регламенту, принятие решения о возможности визирования) по регистрации или отказе в регистрации опасных производственных объектов, осуществляющих деятельность по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w:t>
      </w:r>
      <w:proofErr w:type="gramEnd"/>
      <w:r w:rsidR="002A46ED" w:rsidRPr="001D145A">
        <w:rPr>
          <w:szCs w:val="24"/>
        </w:rPr>
        <w:t xml:space="preserve">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20"/>
        <w:suppressAutoHyphens/>
        <w:rPr>
          <w:sz w:val="24"/>
        </w:rPr>
      </w:pPr>
      <w:r w:rsidRPr="001D145A">
        <w:rPr>
          <w:sz w:val="24"/>
        </w:rPr>
        <w:t xml:space="preserve">3.6.5. </w:t>
      </w:r>
      <w:proofErr w:type="gramStart"/>
      <w:r w:rsidRPr="001D145A">
        <w:rPr>
          <w:sz w:val="24"/>
        </w:rPr>
        <w:t xml:space="preserve">Осуществлять контроль за соблюдением поднадзорными организациями и индивидуальными предпринимателями требований законодательных и нормативно-технических документов в области промышленной безопасности, осуществляющих деятельность </w:t>
      </w:r>
      <w:r w:rsidR="002A46ED" w:rsidRPr="001D145A">
        <w:rPr>
          <w:sz w:val="24"/>
        </w:rPr>
        <w:t>по 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w:t>
      </w:r>
      <w:proofErr w:type="gramEnd"/>
      <w:r w:rsidR="002A46ED" w:rsidRPr="001D145A">
        <w:rPr>
          <w:sz w:val="24"/>
        </w:rPr>
        <w:t>,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w:t>
      </w:r>
    </w:p>
    <w:p w:rsidR="00555070" w:rsidRPr="001D145A" w:rsidRDefault="00555070" w:rsidP="001D145A">
      <w:pPr>
        <w:pStyle w:val="220"/>
        <w:suppressAutoHyphens/>
        <w:rPr>
          <w:sz w:val="24"/>
        </w:rPr>
      </w:pPr>
      <w:r w:rsidRPr="001D145A">
        <w:rPr>
          <w:sz w:val="24"/>
        </w:rPr>
        <w:t xml:space="preserve">3.6.6. Давать юридическим лицам, независимо от формы собственности и ведомственной принадлежности и индивидуальным предпринимателям обязательные для исполнения предписания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w:t>
      </w:r>
    </w:p>
    <w:p w:rsidR="00555070" w:rsidRPr="001D145A" w:rsidRDefault="00555070" w:rsidP="001D145A">
      <w:pPr>
        <w:pStyle w:val="220"/>
        <w:suppressAutoHyphens/>
        <w:rPr>
          <w:sz w:val="24"/>
        </w:rPr>
      </w:pPr>
      <w:r w:rsidRPr="001D145A">
        <w:rPr>
          <w:sz w:val="24"/>
        </w:rPr>
        <w:t>3.6.7. Выявлять нарушения обязательных норм и правил, являющихся событием административного правонарушения, и применять меры административного воздействия.</w:t>
      </w:r>
    </w:p>
    <w:p w:rsidR="00555070" w:rsidRPr="001D145A" w:rsidRDefault="00555070" w:rsidP="001D145A">
      <w:pPr>
        <w:pStyle w:val="220"/>
        <w:suppressAutoHyphens/>
        <w:rPr>
          <w:sz w:val="24"/>
        </w:rPr>
      </w:pPr>
      <w:r w:rsidRPr="001D145A">
        <w:rPr>
          <w:sz w:val="24"/>
        </w:rPr>
        <w:t>3.6.8. Осуществлять в установленные сроки выполнение плановой и внеплановой работы.</w:t>
      </w:r>
    </w:p>
    <w:p w:rsidR="00555070" w:rsidRPr="001D145A" w:rsidRDefault="00555070" w:rsidP="001D145A">
      <w:pPr>
        <w:pStyle w:val="21"/>
        <w:suppressAutoHyphens/>
        <w:ind w:firstLine="709"/>
        <w:rPr>
          <w:szCs w:val="24"/>
        </w:rPr>
      </w:pPr>
      <w:r w:rsidRPr="001D145A">
        <w:rPr>
          <w:szCs w:val="24"/>
        </w:rPr>
        <w:lastRenderedPageBreak/>
        <w:t xml:space="preserve">3.6.9.  </w:t>
      </w:r>
      <w:proofErr w:type="gramStart"/>
      <w:r w:rsidRPr="001D145A">
        <w:rPr>
          <w:szCs w:val="24"/>
        </w:rPr>
        <w:t>По поручению начальника Отдела принимать участие в проведении приемочных испытаний технических устройств (оборудования) при эксплуатации взрывопожароопасных и химически опасных производственных объектов I, II и III классов опасности, осуществляющих деятельность</w:t>
      </w:r>
      <w:r w:rsidR="002A46ED" w:rsidRPr="001D145A">
        <w:rPr>
          <w:szCs w:val="24"/>
        </w:rPr>
        <w:t xml:space="preserve"> по</w:t>
      </w:r>
      <w:r w:rsidRPr="001D145A">
        <w:rPr>
          <w:szCs w:val="24"/>
        </w:rPr>
        <w:t xml:space="preserve">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w:t>
      </w:r>
      <w:proofErr w:type="gramEnd"/>
      <w:r w:rsidR="002A46ED" w:rsidRPr="001D145A">
        <w:rPr>
          <w:szCs w:val="24"/>
        </w:rPr>
        <w:t xml:space="preserve">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10"/>
        <w:suppressAutoHyphens/>
        <w:rPr>
          <w:rFonts w:cs="Arial"/>
          <w:sz w:val="24"/>
        </w:rPr>
      </w:pPr>
      <w:r w:rsidRPr="001D145A">
        <w:rPr>
          <w:sz w:val="24"/>
        </w:rPr>
        <w:t xml:space="preserve">3.6.10. </w:t>
      </w:r>
      <w:proofErr w:type="gramStart"/>
      <w:r w:rsidRPr="001D145A">
        <w:rPr>
          <w:sz w:val="24"/>
        </w:rPr>
        <w:t>По поручению начальника Отдела осуществлять учет и проведение анализа нарушений требований промышленной безопасности,</w:t>
      </w:r>
      <w:r w:rsidRPr="001D145A">
        <w:rPr>
          <w:rFonts w:cs="Arial"/>
          <w:sz w:val="24"/>
        </w:rPr>
        <w:t xml:space="preserve"> аварий, инцидентов, </w:t>
      </w:r>
      <w:r w:rsidRPr="001D145A">
        <w:rPr>
          <w:sz w:val="24"/>
        </w:rPr>
        <w:t>произошедших</w:t>
      </w:r>
      <w:r w:rsidRPr="001D145A">
        <w:rPr>
          <w:rFonts w:cs="Arial"/>
          <w:sz w:val="24"/>
        </w:rPr>
        <w:t xml:space="preserve"> на поднадзорных объектах</w:t>
      </w:r>
      <w:r w:rsidRPr="001D145A">
        <w:rPr>
          <w:sz w:val="24"/>
        </w:rPr>
        <w:t xml:space="preserve"> Отдела</w:t>
      </w:r>
      <w:r w:rsidRPr="001D145A">
        <w:rPr>
          <w:rFonts w:cs="Arial"/>
          <w:sz w:val="24"/>
        </w:rPr>
        <w:t xml:space="preserve">, </w:t>
      </w:r>
      <w:r w:rsidRPr="001D145A">
        <w:rPr>
          <w:sz w:val="24"/>
        </w:rPr>
        <w:t xml:space="preserve">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3.6.11. Исполнять распоряжения, задания и поручения руководителя Управления, заместителя руководителя Управления, начальника Отдела данные в пределах их полномочий, установленных законодательством Российской Федерации.</w:t>
      </w:r>
    </w:p>
    <w:p w:rsidR="00555070" w:rsidRPr="001D145A" w:rsidRDefault="00555070" w:rsidP="001D145A">
      <w:pPr>
        <w:pStyle w:val="21"/>
        <w:suppressAutoHyphens/>
        <w:ind w:firstLine="709"/>
        <w:rPr>
          <w:szCs w:val="24"/>
        </w:rPr>
      </w:pPr>
      <w:r w:rsidRPr="001D145A">
        <w:rPr>
          <w:szCs w:val="24"/>
        </w:rPr>
        <w:t>3.6.12. Обеспечивать комплектование, хранение и учет документов, образовавшихся в процессе деятельности Отдела.</w:t>
      </w:r>
    </w:p>
    <w:p w:rsidR="00555070" w:rsidRPr="001D145A" w:rsidRDefault="00555070" w:rsidP="001D145A">
      <w:pPr>
        <w:pStyle w:val="21"/>
        <w:suppressAutoHyphens/>
        <w:ind w:firstLine="709"/>
        <w:rPr>
          <w:szCs w:val="24"/>
        </w:rPr>
      </w:pPr>
      <w:r w:rsidRPr="001D145A">
        <w:rPr>
          <w:szCs w:val="24"/>
        </w:rPr>
        <w:t>3.6.13. Участвовать в рассмотрении устных и письменных обращений граждан и юридических лиц и других материалов и документов в пределах своей компетенции.</w:t>
      </w:r>
    </w:p>
    <w:p w:rsidR="00555070" w:rsidRPr="001D145A" w:rsidRDefault="00555070" w:rsidP="001D145A">
      <w:pPr>
        <w:pStyle w:val="21"/>
        <w:suppressAutoHyphens/>
        <w:ind w:firstLine="709"/>
        <w:rPr>
          <w:szCs w:val="24"/>
        </w:rPr>
      </w:pPr>
      <w:r w:rsidRPr="001D145A">
        <w:rPr>
          <w:szCs w:val="24"/>
        </w:rPr>
        <w:t>3.6.14. Своевременно изучать руководящие документы, приказы и распоряжения  Федеральной службы и Управления.</w:t>
      </w:r>
    </w:p>
    <w:p w:rsidR="00555070" w:rsidRPr="001D145A" w:rsidRDefault="00555070" w:rsidP="001D145A">
      <w:pPr>
        <w:pStyle w:val="21"/>
        <w:suppressAutoHyphens/>
        <w:ind w:firstLine="709"/>
        <w:rPr>
          <w:szCs w:val="24"/>
        </w:rPr>
      </w:pPr>
      <w:r w:rsidRPr="001D145A">
        <w:rPr>
          <w:szCs w:val="24"/>
        </w:rPr>
        <w:t xml:space="preserve">3.6.15. </w:t>
      </w:r>
      <w:proofErr w:type="gramStart"/>
      <w:r w:rsidRPr="001D145A">
        <w:rPr>
          <w:szCs w:val="24"/>
        </w:rPr>
        <w:t>Осуществлять контроль за соблюдением требований технических регламентов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w:t>
      </w:r>
      <w:r w:rsidR="002A46ED" w:rsidRPr="001D145A">
        <w:rPr>
          <w:szCs w:val="24"/>
        </w:rPr>
        <w:t xml:space="preserve">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w:t>
      </w:r>
      <w:proofErr w:type="gramEnd"/>
      <w:r w:rsidR="002A46ED" w:rsidRPr="001D145A">
        <w:rPr>
          <w:szCs w:val="24"/>
        </w:rPr>
        <w:t>,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 xml:space="preserve">3.6.16. </w:t>
      </w:r>
      <w:proofErr w:type="gramStart"/>
      <w:r w:rsidRPr="001D145A">
        <w:rPr>
          <w:szCs w:val="24"/>
        </w:rPr>
        <w:t>Осуществлять контроль за соблюдением требований обязательного страхования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w:t>
      </w:r>
      <w:r w:rsidR="002A46ED" w:rsidRPr="001D145A">
        <w:rPr>
          <w:szCs w:val="24"/>
        </w:rPr>
        <w:t xml:space="preserve"> </w:t>
      </w:r>
      <w:r w:rsidR="002A46ED" w:rsidRPr="001D145A">
        <w:rPr>
          <w:szCs w:val="24"/>
        </w:rPr>
        <w:lastRenderedPageBreak/>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w:t>
      </w:r>
      <w:proofErr w:type="gramEnd"/>
      <w:r w:rsidR="002A46ED" w:rsidRPr="001D145A">
        <w:rPr>
          <w:szCs w:val="24"/>
        </w:rPr>
        <w:t>,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1"/>
        <w:suppressAutoHyphens/>
        <w:ind w:firstLine="709"/>
        <w:rPr>
          <w:szCs w:val="24"/>
        </w:rPr>
      </w:pPr>
      <w:r w:rsidRPr="001D145A">
        <w:rPr>
          <w:szCs w:val="24"/>
        </w:rPr>
        <w:t>3.6.17. Проходить в установленные сроки инструктажи.</w:t>
      </w:r>
    </w:p>
    <w:p w:rsidR="00555070" w:rsidRPr="001D145A" w:rsidRDefault="00555070" w:rsidP="001D145A">
      <w:pPr>
        <w:pStyle w:val="21"/>
        <w:suppressAutoHyphens/>
        <w:ind w:firstLine="709"/>
        <w:rPr>
          <w:szCs w:val="24"/>
        </w:rPr>
      </w:pPr>
      <w:r w:rsidRPr="001D145A">
        <w:rPr>
          <w:szCs w:val="24"/>
        </w:rPr>
        <w:t>3.6.18.Осуществлять внесение результатов контрольно-надзорных мероприятий в отношении поднадзорных организаций в ФГИС «Единый реестр проверок».</w:t>
      </w:r>
    </w:p>
    <w:p w:rsidR="00555070" w:rsidRPr="001D145A" w:rsidRDefault="00555070" w:rsidP="001D145A">
      <w:pPr>
        <w:pStyle w:val="21"/>
        <w:suppressAutoHyphens/>
        <w:ind w:firstLine="709"/>
        <w:rPr>
          <w:szCs w:val="24"/>
        </w:rPr>
      </w:pPr>
      <w:r w:rsidRPr="001D145A">
        <w:rPr>
          <w:szCs w:val="24"/>
        </w:rPr>
        <w:t xml:space="preserve">3.6.19. Осуществлять </w:t>
      </w:r>
      <w:proofErr w:type="gramStart"/>
      <w:r w:rsidRPr="001D145A">
        <w:rPr>
          <w:szCs w:val="24"/>
        </w:rPr>
        <w:t>контроль за</w:t>
      </w:r>
      <w:proofErr w:type="gramEnd"/>
      <w:r w:rsidRPr="001D145A">
        <w:rPr>
          <w:szCs w:val="24"/>
        </w:rPr>
        <w:t xml:space="preserve"> исполнением постановлений о назначении административных наказаний.</w:t>
      </w:r>
    </w:p>
    <w:p w:rsidR="00555070" w:rsidRPr="001D145A" w:rsidRDefault="00555070" w:rsidP="001D145A">
      <w:pPr>
        <w:pStyle w:val="21"/>
        <w:suppressAutoHyphens/>
        <w:ind w:firstLine="709"/>
        <w:rPr>
          <w:szCs w:val="24"/>
        </w:rPr>
      </w:pPr>
      <w:r w:rsidRPr="001D145A">
        <w:rPr>
          <w:szCs w:val="24"/>
        </w:rPr>
        <w:t>3.6.20. Осуществляет внесение информации о подконтрольных объектах, проверках, произошедших аварий и несчастных случаев в Комплексную систему информатизации (КСИ).</w:t>
      </w:r>
    </w:p>
    <w:p w:rsidR="00555070" w:rsidRPr="001D145A" w:rsidRDefault="00555070" w:rsidP="001D145A">
      <w:pPr>
        <w:pStyle w:val="21"/>
        <w:suppressAutoHyphens/>
        <w:ind w:firstLine="709"/>
        <w:rPr>
          <w:szCs w:val="24"/>
        </w:rPr>
      </w:pPr>
      <w:r w:rsidRPr="001D145A">
        <w:rPr>
          <w:szCs w:val="24"/>
        </w:rPr>
        <w:t>3.6.21. По поручению начальника Отдела осуществляет участие в комиссии по приемке сетей газораспределения и газопотребления.</w:t>
      </w:r>
    </w:p>
    <w:p w:rsidR="00555070" w:rsidRPr="001D145A" w:rsidRDefault="00555070" w:rsidP="001D145A">
      <w:pPr>
        <w:pStyle w:val="21"/>
        <w:suppressAutoHyphens/>
        <w:ind w:firstLine="709"/>
        <w:rPr>
          <w:szCs w:val="24"/>
        </w:rPr>
      </w:pPr>
      <w:r w:rsidRPr="001D145A">
        <w:rPr>
          <w:szCs w:val="24"/>
        </w:rPr>
        <w:t xml:space="preserve">3.6.22. По поручению начальника Отдела осуществляет участие в комиссии по проверке готовности оборудования работающего под давлением к пуску в работу. </w:t>
      </w:r>
    </w:p>
    <w:p w:rsidR="00555070" w:rsidRPr="001D145A" w:rsidRDefault="00555070" w:rsidP="001D145A">
      <w:pPr>
        <w:pStyle w:val="21"/>
        <w:suppressAutoHyphens/>
        <w:ind w:firstLine="709"/>
        <w:rPr>
          <w:szCs w:val="24"/>
        </w:rPr>
      </w:pPr>
      <w:r w:rsidRPr="001D145A">
        <w:rPr>
          <w:szCs w:val="24"/>
        </w:rPr>
        <w:t>3.6.23. По поручению начальника Отдела осуществляет ведение учета оборудования работающего под давлением.</w:t>
      </w:r>
    </w:p>
    <w:p w:rsidR="00555070" w:rsidRPr="001D145A" w:rsidRDefault="00555070" w:rsidP="001D145A">
      <w:pPr>
        <w:pStyle w:val="21"/>
        <w:suppressAutoHyphens/>
        <w:ind w:firstLine="709"/>
        <w:rPr>
          <w:szCs w:val="24"/>
        </w:rPr>
      </w:pPr>
      <w:r w:rsidRPr="001D145A">
        <w:rPr>
          <w:szCs w:val="24"/>
        </w:rPr>
        <w:t>3.6.24.</w:t>
      </w:r>
      <w:r w:rsidRPr="001D145A">
        <w:rPr>
          <w:szCs w:val="24"/>
        </w:rPr>
        <w:tab/>
        <w:t xml:space="preserve"> Подготавливать, согласовывать и подписывать:</w:t>
      </w:r>
    </w:p>
    <w:p w:rsidR="00555070" w:rsidRPr="001D145A" w:rsidRDefault="00555070" w:rsidP="001D145A">
      <w:pPr>
        <w:pStyle w:val="21"/>
        <w:suppressAutoHyphens/>
        <w:ind w:firstLine="709"/>
        <w:rPr>
          <w:szCs w:val="24"/>
        </w:rPr>
      </w:pPr>
      <w:r w:rsidRPr="001D145A">
        <w:rPr>
          <w:szCs w:val="24"/>
        </w:rPr>
        <w:t xml:space="preserve"> - по результатам проведённых обследований подконтрольных объектов: акта, предписания;</w:t>
      </w:r>
    </w:p>
    <w:p w:rsidR="00555070" w:rsidRPr="001D145A" w:rsidRDefault="00555070" w:rsidP="001D145A">
      <w:pPr>
        <w:pStyle w:val="21"/>
        <w:suppressAutoHyphens/>
        <w:ind w:firstLine="709"/>
        <w:rPr>
          <w:szCs w:val="24"/>
        </w:rPr>
      </w:pPr>
      <w:r w:rsidRPr="001D145A">
        <w:rPr>
          <w:szCs w:val="24"/>
        </w:rPr>
        <w:t>-   подготовки распоряжения о проведении проверок;</w:t>
      </w:r>
    </w:p>
    <w:p w:rsidR="00555070" w:rsidRPr="001D145A" w:rsidRDefault="00555070" w:rsidP="001D145A">
      <w:pPr>
        <w:pStyle w:val="21"/>
        <w:suppressAutoHyphens/>
        <w:ind w:firstLine="709"/>
        <w:rPr>
          <w:szCs w:val="24"/>
        </w:rPr>
      </w:pPr>
      <w:r w:rsidRPr="001D145A">
        <w:rPr>
          <w:szCs w:val="24"/>
        </w:rPr>
        <w:t>-   протокола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уведомления о составлении протокола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pStyle w:val="21"/>
        <w:suppressAutoHyphens/>
        <w:ind w:firstLine="709"/>
        <w:rPr>
          <w:szCs w:val="24"/>
        </w:rPr>
      </w:pPr>
      <w:r w:rsidRPr="001D145A">
        <w:rPr>
          <w:szCs w:val="24"/>
        </w:rPr>
        <w:t>-   определений и постановлений по делам об административных правонарушениях;</w:t>
      </w:r>
    </w:p>
    <w:p w:rsidR="001B1C02" w:rsidRDefault="001B1C02">
      <w:pPr>
        <w:spacing w:after="200" w:line="276" w:lineRule="auto"/>
        <w:rPr>
          <w:snapToGrid w:val="0"/>
        </w:rPr>
      </w:pPr>
      <w:r>
        <w:br w:type="page"/>
      </w:r>
    </w:p>
    <w:p w:rsidR="00555070" w:rsidRPr="001D145A" w:rsidRDefault="00555070" w:rsidP="001D145A">
      <w:pPr>
        <w:pStyle w:val="21"/>
        <w:suppressAutoHyphens/>
        <w:ind w:firstLine="709"/>
        <w:rPr>
          <w:szCs w:val="24"/>
        </w:rPr>
      </w:pPr>
      <w:r w:rsidRPr="001D145A">
        <w:rPr>
          <w:szCs w:val="24"/>
        </w:rPr>
        <w:lastRenderedPageBreak/>
        <w:t>- месячного плана работы, информационно-справочных материалов о работе,  отчетов о работе по вопросам, относящимся к сфере деятельности Отдела.</w:t>
      </w:r>
    </w:p>
    <w:p w:rsidR="00555070" w:rsidRPr="001B1C02" w:rsidRDefault="00555070" w:rsidP="001D145A">
      <w:pPr>
        <w:pStyle w:val="210"/>
        <w:rPr>
          <w:sz w:val="24"/>
        </w:rPr>
      </w:pPr>
      <w:r w:rsidRPr="001D145A">
        <w:rPr>
          <w:sz w:val="24"/>
        </w:rPr>
        <w:t xml:space="preserve">3.6.25. Осуществлять </w:t>
      </w:r>
      <w:proofErr w:type="gramStart"/>
      <w:r w:rsidRPr="001D145A">
        <w:rPr>
          <w:sz w:val="24"/>
        </w:rPr>
        <w:t>контроль за</w:t>
      </w:r>
      <w:proofErr w:type="gramEnd"/>
      <w:r w:rsidRPr="001D145A">
        <w:rPr>
          <w:sz w:val="24"/>
        </w:rPr>
        <w:t xml:space="preserve"> предоставлением достоверных сведений по организации производственного контроля в </w:t>
      </w:r>
      <w:r w:rsidRPr="001B1C02">
        <w:rPr>
          <w:sz w:val="24"/>
        </w:rPr>
        <w:t>установленные законодательством сроки</w:t>
      </w:r>
      <w:r w:rsidR="001B1C02" w:rsidRPr="001B1C02">
        <w:rPr>
          <w:sz w:val="24"/>
        </w:rPr>
        <w:t>, а также вносить данную информацию в КСИ</w:t>
      </w:r>
      <w:r w:rsidRPr="001B1C02">
        <w:rPr>
          <w:sz w:val="24"/>
        </w:rPr>
        <w:t>.</w:t>
      </w:r>
    </w:p>
    <w:p w:rsidR="00555070" w:rsidRPr="001B1C02" w:rsidRDefault="00555070" w:rsidP="001D145A">
      <w:pPr>
        <w:pStyle w:val="210"/>
        <w:rPr>
          <w:sz w:val="24"/>
        </w:rPr>
      </w:pPr>
      <w:r w:rsidRPr="001B1C02">
        <w:rPr>
          <w:sz w:val="24"/>
        </w:rPr>
        <w:t>3.6.26. Использовать информационные ресурсы Ростехнадзора, в том числе прикладные информационные системы.</w:t>
      </w:r>
    </w:p>
    <w:p w:rsidR="00555070" w:rsidRPr="001D145A" w:rsidRDefault="00555070" w:rsidP="001D145A">
      <w:pPr>
        <w:pStyle w:val="210"/>
        <w:rPr>
          <w:sz w:val="24"/>
        </w:rPr>
      </w:pPr>
      <w:r w:rsidRPr="001B1C02">
        <w:rPr>
          <w:sz w:val="24"/>
        </w:rPr>
        <w:t>3.6.27. Участвовать в развитии комплексной</w:t>
      </w:r>
      <w:r w:rsidRPr="001D145A">
        <w:rPr>
          <w:sz w:val="24"/>
        </w:rPr>
        <w:t xml:space="preserve"> системы информатизации Ростехнадзора в части компетенции Отдела.</w:t>
      </w:r>
    </w:p>
    <w:p w:rsidR="00555070" w:rsidRPr="001D145A" w:rsidRDefault="00555070" w:rsidP="001D145A">
      <w:pPr>
        <w:pStyle w:val="210"/>
        <w:rPr>
          <w:sz w:val="24"/>
        </w:rPr>
      </w:pPr>
      <w:r w:rsidRPr="001D145A">
        <w:rPr>
          <w:sz w:val="24"/>
        </w:rPr>
        <w:t>3.6.28. Осуществлять методологическое обеспечение, методическое сопровождение, надзор за качеством исполнения должностных обязанностей государственными служащими Отдела в пределах своей компетенции.</w:t>
      </w:r>
    </w:p>
    <w:p w:rsidR="00555070" w:rsidRPr="001D145A" w:rsidRDefault="00555070" w:rsidP="001D145A">
      <w:pPr>
        <w:pStyle w:val="210"/>
        <w:rPr>
          <w:sz w:val="24"/>
        </w:rPr>
      </w:pPr>
      <w:r w:rsidRPr="001D145A">
        <w:rPr>
          <w:sz w:val="24"/>
        </w:rPr>
        <w:t xml:space="preserve">3.6.29. Осуществлять применение </w:t>
      </w:r>
      <w:proofErr w:type="gramStart"/>
      <w:r w:rsidRPr="001D145A">
        <w:rPr>
          <w:sz w:val="24"/>
        </w:rPr>
        <w:t>риск-ориентированного</w:t>
      </w:r>
      <w:proofErr w:type="gramEnd"/>
      <w:r w:rsidRPr="001D145A">
        <w:rPr>
          <w:sz w:val="24"/>
        </w:rPr>
        <w:t xml:space="preserve"> подхода при организации государственного контроля (надзора), с определением всех возможных рисков.</w:t>
      </w:r>
    </w:p>
    <w:p w:rsidR="00555070" w:rsidRPr="001D145A" w:rsidRDefault="00555070" w:rsidP="001D145A">
      <w:pPr>
        <w:pStyle w:val="210"/>
        <w:rPr>
          <w:sz w:val="24"/>
        </w:rPr>
      </w:pPr>
      <w:r w:rsidRPr="001D145A">
        <w:rPr>
          <w:sz w:val="24"/>
        </w:rPr>
        <w:t xml:space="preserve">3.6.30. Осуществлять контроль, за эффективностью функционирования системы управления промышленной безопасностью на поднадзорных Отделу организаций, учреждений и индивидуальных предпринимателей. </w:t>
      </w:r>
    </w:p>
    <w:p w:rsidR="00555070" w:rsidRPr="001D145A" w:rsidRDefault="00555070" w:rsidP="001D145A">
      <w:pPr>
        <w:pStyle w:val="210"/>
        <w:rPr>
          <w:sz w:val="24"/>
        </w:rPr>
      </w:pPr>
      <w:r w:rsidRPr="001D145A">
        <w:rPr>
          <w:sz w:val="24"/>
        </w:rPr>
        <w:t>3.6.31. Осуществлять контроль, за выполнением поднадзорными организациями</w:t>
      </w:r>
      <w:proofErr w:type="gramStart"/>
      <w:r w:rsidRPr="001D145A">
        <w:rPr>
          <w:sz w:val="24"/>
        </w:rPr>
        <w:t>.</w:t>
      </w:r>
      <w:proofErr w:type="gramEnd"/>
      <w:r w:rsidRPr="001D145A">
        <w:rPr>
          <w:sz w:val="24"/>
        </w:rPr>
        <w:t xml:space="preserve">  </w:t>
      </w:r>
      <w:proofErr w:type="gramStart"/>
      <w:r w:rsidRPr="001D145A">
        <w:rPr>
          <w:sz w:val="24"/>
        </w:rPr>
        <w:t>у</w:t>
      </w:r>
      <w:proofErr w:type="gramEnd"/>
      <w:r w:rsidRPr="001D145A">
        <w:rPr>
          <w:sz w:val="24"/>
        </w:rPr>
        <w:t>чреждениями и индивидуальными предпринимателями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w:t>
      </w:r>
    </w:p>
    <w:p w:rsidR="00555070" w:rsidRPr="001D145A" w:rsidRDefault="00555070" w:rsidP="001D145A">
      <w:pPr>
        <w:pStyle w:val="210"/>
        <w:rPr>
          <w:sz w:val="24"/>
        </w:rPr>
      </w:pPr>
      <w:r w:rsidRPr="001D145A">
        <w:rPr>
          <w:sz w:val="24"/>
        </w:rPr>
        <w:t>3.6.32. Осуществляет ведение контрольно-наблюдательных дел поднадзорных организаций в системе «Комплексная система информатизации» в подсистеме контрольно надзорной деятельности, а так же на бумажных носителях.</w:t>
      </w:r>
    </w:p>
    <w:p w:rsidR="002255BE" w:rsidRPr="001D145A" w:rsidRDefault="002255BE" w:rsidP="001D145A">
      <w:pPr>
        <w:pStyle w:val="21"/>
        <w:suppressAutoHyphens/>
        <w:ind w:firstLine="709"/>
      </w:pPr>
      <w:r w:rsidRPr="001D145A">
        <w:rPr>
          <w:szCs w:val="24"/>
        </w:rPr>
        <w:t xml:space="preserve">3.6.33. Осуществлять процедуру проверки представленных документов и принятия решения о возможности визирования в системе КСИ  по лицензированию при </w:t>
      </w:r>
      <w:r w:rsidRPr="001D145A">
        <w:rPr>
          <w:rFonts w:eastAsia="Calibri"/>
        </w:rPr>
        <w:t>эксплуатации взрывопожароопасных и химически опасных производственных объектов I, II и III классов опасности.</w:t>
      </w:r>
    </w:p>
    <w:p w:rsidR="002255BE" w:rsidRPr="001D145A" w:rsidRDefault="002255BE" w:rsidP="001D145A">
      <w:pPr>
        <w:pStyle w:val="210"/>
        <w:rPr>
          <w:sz w:val="24"/>
        </w:rPr>
      </w:pPr>
      <w:r w:rsidRPr="001D145A">
        <w:rPr>
          <w:sz w:val="24"/>
        </w:rPr>
        <w:t>3.6.34. Ведение журнала о местонахождении государственных служащих Отдела в рабочее время.</w:t>
      </w:r>
    </w:p>
    <w:p w:rsidR="00555070" w:rsidRPr="001D145A" w:rsidRDefault="00555070" w:rsidP="001D145A">
      <w:pPr>
        <w:pStyle w:val="210"/>
        <w:rPr>
          <w:sz w:val="24"/>
        </w:rPr>
      </w:pPr>
    </w:p>
    <w:p w:rsidR="00555070" w:rsidRPr="001D145A" w:rsidRDefault="00555070" w:rsidP="001B1C02">
      <w:pPr>
        <w:pStyle w:val="ConsPlusNormal"/>
        <w:widowControl/>
        <w:numPr>
          <w:ilvl w:val="0"/>
          <w:numId w:val="9"/>
        </w:numPr>
        <w:suppressAutoHyphens/>
        <w:jc w:val="center"/>
        <w:rPr>
          <w:rFonts w:ascii="Times New Roman" w:hAnsi="Times New Roman" w:cs="Times New Roman"/>
          <w:b/>
          <w:snapToGrid w:val="0"/>
          <w:sz w:val="24"/>
          <w:szCs w:val="24"/>
        </w:rPr>
      </w:pPr>
      <w:r w:rsidRPr="001D145A">
        <w:rPr>
          <w:rFonts w:ascii="Times New Roman" w:hAnsi="Times New Roman" w:cs="Times New Roman"/>
          <w:b/>
          <w:snapToGrid w:val="0"/>
          <w:sz w:val="24"/>
          <w:szCs w:val="24"/>
        </w:rPr>
        <w:t>Права</w:t>
      </w:r>
    </w:p>
    <w:p w:rsidR="00555070" w:rsidRPr="001D145A" w:rsidRDefault="00555070" w:rsidP="001D145A">
      <w:pPr>
        <w:pStyle w:val="ConsPlusNormal"/>
        <w:widowControl/>
        <w:suppressAutoHyphens/>
        <w:ind w:left="720" w:firstLine="0"/>
        <w:rPr>
          <w:rFonts w:ascii="Times New Roman" w:hAnsi="Times New Roman" w:cs="Times New Roman"/>
          <w:b/>
          <w:snapToGrid w:val="0"/>
          <w:sz w:val="24"/>
          <w:szCs w:val="24"/>
        </w:rPr>
      </w:pPr>
    </w:p>
    <w:p w:rsidR="00555070" w:rsidRPr="001D145A" w:rsidRDefault="00555070"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В соответствии со статьей 14 Федерального закона № 79-ФЗ </w:t>
      </w:r>
      <w:r w:rsidR="002A4575" w:rsidRPr="001D145A">
        <w:rPr>
          <w:rFonts w:ascii="Times New Roman" w:hAnsi="Times New Roman" w:cs="Times New Roman"/>
          <w:sz w:val="24"/>
          <w:szCs w:val="24"/>
        </w:rPr>
        <w:t>старши</w:t>
      </w:r>
      <w:r w:rsidRPr="001D145A">
        <w:rPr>
          <w:rFonts w:ascii="Times New Roman" w:hAnsi="Times New Roman" w:cs="Times New Roman"/>
          <w:sz w:val="24"/>
          <w:szCs w:val="24"/>
        </w:rPr>
        <w:t xml:space="preserve">й государственный инспектор Отдела имеет право </w:t>
      </w:r>
      <w:proofErr w:type="gramStart"/>
      <w:r w:rsidRPr="001D145A">
        <w:rPr>
          <w:rFonts w:ascii="Times New Roman" w:hAnsi="Times New Roman" w:cs="Times New Roman"/>
          <w:sz w:val="24"/>
          <w:szCs w:val="24"/>
        </w:rPr>
        <w:t>на</w:t>
      </w:r>
      <w:proofErr w:type="gramEnd"/>
      <w:r w:rsidRPr="001D145A">
        <w:rPr>
          <w:rFonts w:ascii="Times New Roman" w:hAnsi="Times New Roman" w:cs="Times New Roman"/>
          <w:sz w:val="24"/>
          <w:szCs w:val="24"/>
        </w:rPr>
        <w:t xml:space="preserve">: </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 Обеспечение надлежащих организационно-технических условий, необходимых для исполнения должностных обязанностей;</w:t>
      </w:r>
    </w:p>
    <w:p w:rsidR="00555070" w:rsidRPr="001D145A" w:rsidRDefault="00555070" w:rsidP="001D145A">
      <w:pPr>
        <w:pStyle w:val="ConsPlusNormal"/>
        <w:widowControl/>
        <w:tabs>
          <w:tab w:val="left" w:pos="993"/>
        </w:tabs>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4.2.</w:t>
      </w:r>
      <w:r w:rsidRPr="001D145A">
        <w:rPr>
          <w:rFonts w:ascii="Times New Roman" w:hAnsi="Times New Roman" w:cs="Times New Roman"/>
          <w:sz w:val="24"/>
          <w:szCs w:val="24"/>
        </w:rPr>
        <w:tab/>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lastRenderedPageBreak/>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4.9. Защиту сведений о гражданском служащем;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4.10. Должностной рост на конкурсной основе;</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4.11. 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4.12. Членство в профессиональном союзе;</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4.13. Рассмотрение индивидуальных служебных споров в соответствии с Федеральным законом от 27 июля 2004г. № 79-ФЗ и другими федеральными законами;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4.14. Проведение по его заявлению служебной проверки;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4.15. Защиту своих прав и законных интересов на гражданской службе, включая обжалование в суд их нарушения;</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4.16. 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1D145A">
          <w:rPr>
            <w:rFonts w:ascii="Times New Roman" w:hAnsi="Times New Roman" w:cs="Times New Roman"/>
            <w:sz w:val="24"/>
            <w:szCs w:val="24"/>
          </w:rPr>
          <w:t>2004 г</w:t>
        </w:r>
      </w:smartTag>
      <w:r w:rsidRPr="001D145A">
        <w:rPr>
          <w:rFonts w:ascii="Times New Roman" w:hAnsi="Times New Roman" w:cs="Times New Roman"/>
          <w:sz w:val="24"/>
          <w:szCs w:val="24"/>
        </w:rPr>
        <w:t>. № 79-ФЗ и федеральным законом о медицинском страховании государственных служащих Российской Федерации;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4.17. Государственную защиту своих жизни и здоровья, жизни и здоровья членов своей семьи, а также принадлежащего ему имущества;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4.18. Государственное пенсионное обеспечение в соответствии с федеральным законом;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4.19. Принятие решений в соответствии с должностными обязанностями;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4.20. Использование иных прав, предоставленных действующим законодательством Российской Федерации и служебным контрактом.</w:t>
      </w:r>
    </w:p>
    <w:p w:rsidR="00555070" w:rsidRPr="001D145A" w:rsidRDefault="00555070" w:rsidP="001D145A">
      <w:pPr>
        <w:pStyle w:val="ConsPlusNormal"/>
        <w:widowControl/>
        <w:suppressAutoHyphens/>
        <w:ind w:firstLine="540"/>
        <w:jc w:val="both"/>
        <w:rPr>
          <w:rFonts w:ascii="Times New Roman" w:hAnsi="Times New Roman" w:cs="Times New Roman"/>
          <w:sz w:val="24"/>
          <w:szCs w:val="24"/>
        </w:rPr>
      </w:pPr>
    </w:p>
    <w:p w:rsidR="00555070" w:rsidRPr="001D145A" w:rsidRDefault="00555070" w:rsidP="001B1C02">
      <w:pPr>
        <w:numPr>
          <w:ilvl w:val="0"/>
          <w:numId w:val="9"/>
        </w:numPr>
        <w:suppressAutoHyphens/>
        <w:jc w:val="center"/>
        <w:rPr>
          <w:b/>
        </w:rPr>
      </w:pPr>
      <w:r w:rsidRPr="001D145A">
        <w:rPr>
          <w:b/>
        </w:rPr>
        <w:t>Ответственность</w:t>
      </w:r>
    </w:p>
    <w:p w:rsidR="00555070" w:rsidRPr="001D145A" w:rsidRDefault="00555070" w:rsidP="001D145A">
      <w:pPr>
        <w:suppressAutoHyphens/>
        <w:ind w:left="720"/>
        <w:rPr>
          <w:b/>
          <w:snapToGrid w:val="0"/>
        </w:rPr>
      </w:pPr>
    </w:p>
    <w:p w:rsidR="00555070" w:rsidRPr="001D145A" w:rsidRDefault="002A4575"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napToGrid w:val="0"/>
          <w:sz w:val="24"/>
          <w:szCs w:val="24"/>
        </w:rPr>
        <w:t>Старши</w:t>
      </w:r>
      <w:r w:rsidR="00555070" w:rsidRPr="001D145A">
        <w:rPr>
          <w:rFonts w:ascii="Times New Roman" w:hAnsi="Times New Roman" w:cs="Times New Roman"/>
          <w:snapToGrid w:val="0"/>
          <w:sz w:val="24"/>
          <w:szCs w:val="24"/>
        </w:rPr>
        <w:t xml:space="preserve">й государственный инспектор Отдела </w:t>
      </w:r>
      <w:r w:rsidR="00555070" w:rsidRPr="001D145A">
        <w:rPr>
          <w:rFonts w:ascii="Times New Roman" w:hAnsi="Times New Roman" w:cs="Times New Roman"/>
          <w:sz w:val="24"/>
          <w:szCs w:val="24"/>
        </w:rPr>
        <w:t>несет ответственность в пределах, определенных действующим законодательством Российской Федерации:</w:t>
      </w:r>
    </w:p>
    <w:p w:rsidR="00555070" w:rsidRPr="001D145A" w:rsidRDefault="00555070" w:rsidP="001D145A">
      <w:pPr>
        <w:tabs>
          <w:tab w:val="left" w:pos="0"/>
          <w:tab w:val="left" w:pos="1020"/>
        </w:tabs>
        <w:suppressAutoHyphens/>
        <w:ind w:firstLine="709"/>
        <w:jc w:val="both"/>
      </w:pPr>
      <w:r w:rsidRPr="001D145A">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55070" w:rsidRPr="001D145A" w:rsidRDefault="00555070" w:rsidP="001D145A">
      <w:pPr>
        <w:tabs>
          <w:tab w:val="left" w:pos="0"/>
          <w:tab w:val="left" w:pos="1020"/>
        </w:tabs>
        <w:suppressAutoHyphens/>
        <w:ind w:firstLine="709"/>
        <w:jc w:val="both"/>
      </w:pPr>
      <w:r w:rsidRPr="001D145A">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55070" w:rsidRPr="001D145A" w:rsidRDefault="00555070" w:rsidP="001D145A">
      <w:pPr>
        <w:tabs>
          <w:tab w:val="left" w:pos="0"/>
          <w:tab w:val="left" w:pos="1020"/>
        </w:tabs>
        <w:suppressAutoHyphens/>
        <w:ind w:firstLine="709"/>
        <w:jc w:val="both"/>
      </w:pPr>
      <w:r w:rsidRPr="001D145A">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555070" w:rsidRPr="001D145A" w:rsidRDefault="00555070" w:rsidP="001D145A">
      <w:pPr>
        <w:tabs>
          <w:tab w:val="left" w:pos="0"/>
          <w:tab w:val="left" w:pos="1020"/>
        </w:tabs>
        <w:suppressAutoHyphens/>
        <w:ind w:firstLine="709"/>
        <w:jc w:val="both"/>
      </w:pPr>
      <w:r w:rsidRPr="001D145A">
        <w:lastRenderedPageBreak/>
        <w:t>5.3. За действие или бездействие, ведущее к нарушению прав и законных интересов граждан, организаций.</w:t>
      </w:r>
    </w:p>
    <w:p w:rsidR="00555070" w:rsidRPr="001D145A" w:rsidRDefault="00555070" w:rsidP="001D145A">
      <w:pPr>
        <w:tabs>
          <w:tab w:val="left" w:pos="0"/>
          <w:tab w:val="left" w:pos="1020"/>
        </w:tabs>
        <w:suppressAutoHyphens/>
        <w:ind w:firstLine="709"/>
        <w:jc w:val="both"/>
      </w:pPr>
      <w:r w:rsidRPr="001D145A">
        <w:t>5.4. За причинение материального, имущественного ущерба.</w:t>
      </w:r>
    </w:p>
    <w:p w:rsidR="00555070" w:rsidRPr="001D145A" w:rsidRDefault="00555070" w:rsidP="001D145A">
      <w:pPr>
        <w:tabs>
          <w:tab w:val="left" w:pos="0"/>
          <w:tab w:val="left" w:pos="1020"/>
        </w:tabs>
        <w:suppressAutoHyphens/>
        <w:ind w:firstLine="709"/>
        <w:jc w:val="both"/>
      </w:pPr>
      <w:r w:rsidRPr="001D145A">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55070" w:rsidRPr="001D145A" w:rsidRDefault="00555070" w:rsidP="001D145A">
      <w:pPr>
        <w:pStyle w:val="210"/>
        <w:suppressAutoHyphens/>
        <w:rPr>
          <w:sz w:val="24"/>
        </w:rPr>
      </w:pPr>
      <w:r w:rsidRPr="001D145A">
        <w:rPr>
          <w:sz w:val="24"/>
        </w:rPr>
        <w:t xml:space="preserve">5.5.1. </w:t>
      </w:r>
      <w:proofErr w:type="gramStart"/>
      <w:r w:rsidRPr="001D145A">
        <w:rPr>
          <w:sz w:val="24"/>
        </w:rPr>
        <w:t xml:space="preserve">За ненадлежащее участие в проведении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промышленной безопасности,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 xml:space="preserve">. </w:t>
      </w:r>
    </w:p>
    <w:p w:rsidR="00555070" w:rsidRPr="001D145A" w:rsidRDefault="00555070" w:rsidP="001D145A">
      <w:pPr>
        <w:suppressAutoHyphens/>
        <w:ind w:firstLine="709"/>
        <w:jc w:val="both"/>
      </w:pPr>
      <w:r w:rsidRPr="001D145A">
        <w:t>5.5.2. За  несвоевременное и не качественное рассмотрение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относящимся к компетенции Отдела, а также подготовку по ним соответствующих проектов решений в сроки, установленные инструкцией по делопроизводству.</w:t>
      </w:r>
    </w:p>
    <w:p w:rsidR="00555070" w:rsidRPr="001D145A" w:rsidRDefault="00555070" w:rsidP="001D145A">
      <w:pPr>
        <w:pStyle w:val="220"/>
        <w:suppressAutoHyphens/>
        <w:rPr>
          <w:sz w:val="24"/>
        </w:rPr>
      </w:pPr>
      <w:r w:rsidRPr="001D145A">
        <w:rPr>
          <w:sz w:val="24"/>
        </w:rPr>
        <w:t xml:space="preserve">5.5.3. </w:t>
      </w:r>
      <w:proofErr w:type="gramStart"/>
      <w:r w:rsidRPr="001D145A">
        <w:rPr>
          <w:sz w:val="24"/>
          <w:lang w:eastAsia="ru-RU"/>
        </w:rPr>
        <w:t xml:space="preserve">За ненадлежащее участие в исполнении государственных функций, в том числе по лицензированию деятельности по проведению экспертизы промышленной безопасности, а так же по эксплуатации взрывопожароопасных и химически опасных производственных объектов I, </w:t>
      </w:r>
      <w:r w:rsidRPr="001D145A">
        <w:rPr>
          <w:sz w:val="24"/>
          <w:lang w:val="en-US" w:eastAsia="ru-RU"/>
        </w:rPr>
        <w:t>II</w:t>
      </w:r>
      <w:r w:rsidRPr="001D145A">
        <w:rPr>
          <w:sz w:val="24"/>
          <w:lang w:eastAsia="ru-RU"/>
        </w:rPr>
        <w:t xml:space="preserve"> и </w:t>
      </w:r>
      <w:r w:rsidRPr="001D145A">
        <w:rPr>
          <w:sz w:val="24"/>
          <w:lang w:val="en-US" w:eastAsia="ru-RU"/>
        </w:rPr>
        <w:t>III</w:t>
      </w:r>
      <w:r w:rsidRPr="001D145A">
        <w:rPr>
          <w:sz w:val="24"/>
          <w:lang w:eastAsia="ru-RU"/>
        </w:rPr>
        <w:t xml:space="preserve"> классов опасности, по регистрации опасных производственных объектов и ведению государственного реестра опасных производственных объектов</w:t>
      </w:r>
      <w:r w:rsidRPr="001D145A">
        <w:rPr>
          <w:sz w:val="24"/>
        </w:rPr>
        <w:t xml:space="preserve">,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w:t>
      </w:r>
      <w:proofErr w:type="gramEnd"/>
      <w:r w:rsidR="002A46ED" w:rsidRPr="001D145A">
        <w:rPr>
          <w:sz w:val="24"/>
        </w:rPr>
        <w:t xml:space="preserve"> (</w:t>
      </w:r>
      <w:proofErr w:type="gramStart"/>
      <w:r w:rsidR="002A46ED" w:rsidRPr="001D145A">
        <w:rPr>
          <w:sz w:val="24"/>
        </w:rPr>
        <w:t>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w:t>
      </w:r>
      <w:proofErr w:type="gramEnd"/>
      <w:r w:rsidR="002A46ED" w:rsidRPr="001D145A">
        <w:rPr>
          <w:sz w:val="24"/>
        </w:rPr>
        <w:t xml:space="preserve"> работ, связанных с пользованием недрами</w:t>
      </w:r>
      <w:r w:rsidRPr="001D145A">
        <w:rPr>
          <w:sz w:val="24"/>
        </w:rPr>
        <w:t>.</w:t>
      </w:r>
    </w:p>
    <w:p w:rsidR="00555070" w:rsidRPr="001D145A" w:rsidRDefault="00555070" w:rsidP="001D145A">
      <w:pPr>
        <w:pStyle w:val="21"/>
        <w:suppressAutoHyphens/>
        <w:ind w:firstLine="709"/>
        <w:rPr>
          <w:szCs w:val="24"/>
        </w:rPr>
      </w:pPr>
      <w:r w:rsidRPr="001D145A">
        <w:rPr>
          <w:szCs w:val="24"/>
        </w:rPr>
        <w:t>5.5.4.</w:t>
      </w:r>
      <w:r w:rsidRPr="001D145A">
        <w:rPr>
          <w:b/>
          <w:szCs w:val="24"/>
        </w:rPr>
        <w:t xml:space="preserve"> </w:t>
      </w:r>
      <w:proofErr w:type="gramStart"/>
      <w:r w:rsidRPr="001D145A">
        <w:rPr>
          <w:szCs w:val="24"/>
        </w:rPr>
        <w:t xml:space="preserve">За ненадлежащее и несвоевременное исполнение при осуществлении административной процедуры (проверки представленных документов на соответствие Административному регламенту, принятия решения о возможности визирования) по регистрации или отказе в регистрации опасных производственных объектов, осуществляющих деятельность по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w:t>
      </w:r>
      <w:proofErr w:type="gramEnd"/>
      <w:r w:rsidR="002A46ED" w:rsidRPr="001D145A">
        <w:rPr>
          <w:szCs w:val="24"/>
        </w:rPr>
        <w:t xml:space="preserve">,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w:t>
      </w:r>
      <w:r w:rsidR="002A46ED" w:rsidRPr="001D145A">
        <w:rPr>
          <w:szCs w:val="24"/>
        </w:rPr>
        <w:lastRenderedPageBreak/>
        <w:t>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20"/>
        <w:suppressAutoHyphens/>
        <w:rPr>
          <w:sz w:val="24"/>
        </w:rPr>
      </w:pPr>
      <w:r w:rsidRPr="001D145A">
        <w:rPr>
          <w:sz w:val="24"/>
        </w:rPr>
        <w:t xml:space="preserve">5.5.5. </w:t>
      </w:r>
      <w:proofErr w:type="gramStart"/>
      <w:r w:rsidRPr="001D145A">
        <w:rPr>
          <w:sz w:val="24"/>
        </w:rPr>
        <w:t xml:space="preserve">За ненадлежащее осуществление контроля за соблюдением поднадзорными организациями и индивидуальными предпринимателями требований законодательных и нормативно-технических документов в области промышленной безопасности,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w:t>
      </w:r>
    </w:p>
    <w:p w:rsidR="00555070" w:rsidRPr="001D145A" w:rsidRDefault="00555070" w:rsidP="001D145A">
      <w:pPr>
        <w:pStyle w:val="220"/>
        <w:suppressAutoHyphens/>
        <w:rPr>
          <w:sz w:val="24"/>
        </w:rPr>
      </w:pPr>
      <w:r w:rsidRPr="001D145A">
        <w:rPr>
          <w:sz w:val="24"/>
        </w:rPr>
        <w:t xml:space="preserve">5.5.6. За  несвоевременное и не качественное предоставление информации  юридическим лицам, независимо от формы собственности и ведомственной принадлежности и индивидуальным предпринимателям обязательные для исполнения предписания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w:t>
      </w:r>
    </w:p>
    <w:p w:rsidR="00555070" w:rsidRPr="001D145A" w:rsidRDefault="00555070" w:rsidP="001D145A">
      <w:pPr>
        <w:pStyle w:val="220"/>
        <w:suppressAutoHyphens/>
        <w:rPr>
          <w:sz w:val="24"/>
        </w:rPr>
      </w:pPr>
      <w:r w:rsidRPr="001D145A">
        <w:rPr>
          <w:sz w:val="24"/>
        </w:rPr>
        <w:t>5.5.7. За скрытие выявленных нарушений обязательных норм и правил, являющихся событием административного правонарушения и не применение  меры административного воздействия.</w:t>
      </w:r>
    </w:p>
    <w:p w:rsidR="00555070" w:rsidRPr="001D145A" w:rsidRDefault="00555070" w:rsidP="001D145A">
      <w:pPr>
        <w:pStyle w:val="220"/>
        <w:suppressAutoHyphens/>
        <w:rPr>
          <w:sz w:val="24"/>
        </w:rPr>
      </w:pPr>
      <w:r w:rsidRPr="001D145A">
        <w:rPr>
          <w:sz w:val="24"/>
        </w:rPr>
        <w:t>5.5.8. За несвоевременное и не качественное выполнение плановой и внеплановой работы.</w:t>
      </w:r>
    </w:p>
    <w:p w:rsidR="00555070" w:rsidRPr="001D145A" w:rsidRDefault="00555070" w:rsidP="001D145A">
      <w:pPr>
        <w:pStyle w:val="21"/>
        <w:suppressAutoHyphens/>
        <w:ind w:firstLine="709"/>
        <w:rPr>
          <w:szCs w:val="24"/>
        </w:rPr>
      </w:pPr>
      <w:r w:rsidRPr="001D145A">
        <w:rPr>
          <w:szCs w:val="24"/>
        </w:rPr>
        <w:t>5.5.9. За неисполнение распоряжения, задания и поручения руководителя Управления, заместителя руководителя Управления, начальника Отдела данные в пределах их полномочий, установленных законодательством Российской Федерации.</w:t>
      </w:r>
    </w:p>
    <w:p w:rsidR="00555070" w:rsidRPr="001D145A" w:rsidRDefault="00555070" w:rsidP="001D145A">
      <w:pPr>
        <w:pStyle w:val="21"/>
        <w:suppressAutoHyphens/>
        <w:ind w:firstLine="709"/>
        <w:rPr>
          <w:szCs w:val="24"/>
        </w:rPr>
      </w:pPr>
      <w:r w:rsidRPr="001D145A">
        <w:rPr>
          <w:szCs w:val="24"/>
        </w:rPr>
        <w:t>5.5.10. За ненадлежащие обеспечение комплектования, хранения и учета документов, образовавшихся в процессе надзорной деятельности Отдела.</w:t>
      </w:r>
    </w:p>
    <w:p w:rsidR="00555070" w:rsidRPr="001D145A" w:rsidRDefault="00555070" w:rsidP="001D145A">
      <w:pPr>
        <w:pStyle w:val="21"/>
        <w:suppressAutoHyphens/>
        <w:ind w:firstLine="709"/>
        <w:rPr>
          <w:szCs w:val="24"/>
        </w:rPr>
      </w:pPr>
      <w:r w:rsidRPr="001D145A">
        <w:rPr>
          <w:szCs w:val="24"/>
        </w:rPr>
        <w:t xml:space="preserve">5.5.11. </w:t>
      </w:r>
      <w:proofErr w:type="gramStart"/>
      <w:r w:rsidRPr="001D145A">
        <w:rPr>
          <w:szCs w:val="24"/>
        </w:rPr>
        <w:t xml:space="preserve">За ненадлежащий контроль над соблюдением требований технических регламентов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 </w:t>
      </w:r>
      <w:r w:rsidR="002A46ED" w:rsidRPr="001D145A">
        <w:rPr>
          <w:szCs w:val="24"/>
        </w:rPr>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w:t>
      </w:r>
      <w:proofErr w:type="gramEnd"/>
      <w:r w:rsidR="002A46ED" w:rsidRPr="001D145A">
        <w:rPr>
          <w:szCs w:val="24"/>
        </w:rPr>
        <w:t xml:space="preserve">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roofErr w:type="gramStart"/>
      <w:r w:rsidR="002A46ED" w:rsidRPr="001D145A">
        <w:rPr>
          <w:szCs w:val="24"/>
        </w:rPr>
        <w:t>.</w:t>
      </w:r>
      <w:r w:rsidRPr="001D145A">
        <w:rPr>
          <w:szCs w:val="24"/>
        </w:rPr>
        <w:t>.</w:t>
      </w:r>
      <w:proofErr w:type="gramEnd"/>
    </w:p>
    <w:p w:rsidR="00555070" w:rsidRPr="001D145A" w:rsidRDefault="00555070" w:rsidP="001D145A">
      <w:pPr>
        <w:pStyle w:val="21"/>
        <w:suppressAutoHyphens/>
        <w:ind w:firstLine="709"/>
        <w:rPr>
          <w:szCs w:val="24"/>
        </w:rPr>
      </w:pPr>
      <w:r w:rsidRPr="001D145A">
        <w:rPr>
          <w:szCs w:val="24"/>
        </w:rPr>
        <w:t xml:space="preserve">5.5.12. </w:t>
      </w:r>
      <w:proofErr w:type="gramStart"/>
      <w:r w:rsidRPr="001D145A">
        <w:rPr>
          <w:szCs w:val="24"/>
        </w:rPr>
        <w:t xml:space="preserve">За ненадлежащий контроль над соблюдением требований обязательного страхования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 </w:t>
      </w:r>
      <w:r w:rsidR="002A46ED" w:rsidRPr="001D145A">
        <w:rPr>
          <w:szCs w:val="24"/>
        </w:rPr>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w:t>
      </w:r>
      <w:proofErr w:type="gramEnd"/>
      <w:r w:rsidR="002A46ED" w:rsidRPr="001D145A">
        <w:rPr>
          <w:szCs w:val="24"/>
        </w:rPr>
        <w:t xml:space="preserve"> давлением, </w:t>
      </w:r>
      <w:r w:rsidR="002A46ED" w:rsidRPr="001D145A">
        <w:rPr>
          <w:szCs w:val="24"/>
        </w:rPr>
        <w:lastRenderedPageBreak/>
        <w:t>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5.5.13. За несвоевременное и ненадлежащее внесение результатов контрольно-надзорных мероприятий в отношении поднадзорных организаций в ФГИС «Единый реестр проверок».</w:t>
      </w:r>
    </w:p>
    <w:p w:rsidR="00555070" w:rsidRPr="001D145A" w:rsidRDefault="00555070" w:rsidP="001D145A">
      <w:pPr>
        <w:pStyle w:val="21"/>
        <w:suppressAutoHyphens/>
        <w:ind w:firstLine="709"/>
        <w:rPr>
          <w:szCs w:val="24"/>
        </w:rPr>
      </w:pPr>
      <w:r w:rsidRPr="001D145A">
        <w:rPr>
          <w:szCs w:val="24"/>
        </w:rPr>
        <w:t>5.5.14. За отсутствие контроля и сопровождения материалов дела об административном правонарушении и исполнения постановлений о назначении административных наказаний.</w:t>
      </w:r>
    </w:p>
    <w:p w:rsidR="00555070" w:rsidRPr="001D145A" w:rsidRDefault="00555070" w:rsidP="001D145A">
      <w:pPr>
        <w:pStyle w:val="21"/>
        <w:suppressAutoHyphens/>
        <w:ind w:firstLine="709"/>
        <w:rPr>
          <w:szCs w:val="24"/>
        </w:rPr>
      </w:pPr>
      <w:r w:rsidRPr="001D145A">
        <w:rPr>
          <w:szCs w:val="24"/>
        </w:rPr>
        <w:t>5.5.15. За несвоевременное и ненадлежащее внесение информации о подконтрольных объектах, проверках, произошедших аварий и несчастных случаев в Комплексную систему информатизации (КСИ).</w:t>
      </w:r>
    </w:p>
    <w:p w:rsidR="00555070" w:rsidRPr="001D145A" w:rsidRDefault="00555070" w:rsidP="001D145A">
      <w:pPr>
        <w:pStyle w:val="21"/>
        <w:suppressAutoHyphens/>
        <w:ind w:firstLine="709"/>
        <w:rPr>
          <w:szCs w:val="24"/>
        </w:rPr>
      </w:pPr>
      <w:r w:rsidRPr="001D145A">
        <w:rPr>
          <w:szCs w:val="24"/>
        </w:rPr>
        <w:t>5.5.16. За отсутствие должного контроля над предоставлением достоверных сведений по организации производственного контроля в установленные законодательством сроки</w:t>
      </w:r>
      <w:r w:rsidR="001B1C02">
        <w:t xml:space="preserve">, а также за </w:t>
      </w:r>
      <w:proofErr w:type="gramStart"/>
      <w:r w:rsidR="001B1C02">
        <w:t>не внесение</w:t>
      </w:r>
      <w:proofErr w:type="gramEnd"/>
      <w:r w:rsidR="001B1C02">
        <w:t xml:space="preserve"> данной информации в КСИ</w:t>
      </w:r>
      <w:r w:rsidRPr="001D145A">
        <w:rPr>
          <w:szCs w:val="24"/>
        </w:rPr>
        <w:t>.</w:t>
      </w:r>
    </w:p>
    <w:p w:rsidR="00555070" w:rsidRPr="001D145A" w:rsidRDefault="00555070" w:rsidP="001D145A">
      <w:pPr>
        <w:pStyle w:val="21"/>
        <w:suppressAutoHyphens/>
        <w:ind w:firstLine="709"/>
        <w:rPr>
          <w:szCs w:val="24"/>
        </w:rPr>
      </w:pPr>
      <w:r w:rsidRPr="001D145A">
        <w:rPr>
          <w:szCs w:val="24"/>
        </w:rPr>
        <w:t>5.5.17. За несвоевременную и ненадлежащую подготовку, согласование и подписание:</w:t>
      </w:r>
    </w:p>
    <w:p w:rsidR="00555070" w:rsidRPr="001D145A" w:rsidRDefault="00555070" w:rsidP="001D145A">
      <w:pPr>
        <w:pStyle w:val="21"/>
        <w:suppressAutoHyphens/>
        <w:ind w:firstLine="709"/>
        <w:rPr>
          <w:szCs w:val="24"/>
        </w:rPr>
      </w:pPr>
      <w:r w:rsidRPr="001D145A">
        <w:rPr>
          <w:szCs w:val="24"/>
        </w:rPr>
        <w:t xml:space="preserve"> - по результатам проведённых обследований подконтрольных объектов: акта, предписания;</w:t>
      </w:r>
    </w:p>
    <w:p w:rsidR="00555070" w:rsidRPr="001D145A" w:rsidRDefault="00555070" w:rsidP="001D145A">
      <w:pPr>
        <w:pStyle w:val="21"/>
        <w:suppressAutoHyphens/>
        <w:ind w:firstLine="709"/>
        <w:rPr>
          <w:szCs w:val="24"/>
        </w:rPr>
      </w:pPr>
      <w:r w:rsidRPr="001D145A">
        <w:rPr>
          <w:szCs w:val="24"/>
        </w:rPr>
        <w:t>-   распоряжений о проведении проверок;</w:t>
      </w:r>
    </w:p>
    <w:p w:rsidR="00555070" w:rsidRPr="001D145A" w:rsidRDefault="00555070" w:rsidP="001D145A">
      <w:pPr>
        <w:pStyle w:val="21"/>
        <w:suppressAutoHyphens/>
        <w:ind w:firstLine="709"/>
        <w:rPr>
          <w:szCs w:val="24"/>
        </w:rPr>
      </w:pPr>
      <w:r w:rsidRPr="001D145A">
        <w:rPr>
          <w:szCs w:val="24"/>
        </w:rPr>
        <w:t>-   протоколов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уведомлений о составлении протокола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pStyle w:val="21"/>
        <w:suppressAutoHyphens/>
        <w:ind w:firstLine="709"/>
        <w:rPr>
          <w:szCs w:val="24"/>
        </w:rPr>
      </w:pPr>
      <w:r w:rsidRPr="001D145A">
        <w:rPr>
          <w:szCs w:val="24"/>
        </w:rPr>
        <w:t>-   определений и постановлений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месячного плана работы, информационно-справочных материалов о работе,  отчетов о работе по вопросам, относящимся к сфере деятельности Отдела.</w:t>
      </w:r>
    </w:p>
    <w:p w:rsidR="00555070" w:rsidRPr="001D145A" w:rsidRDefault="00555070" w:rsidP="001D145A">
      <w:pPr>
        <w:pStyle w:val="21"/>
        <w:suppressAutoHyphens/>
        <w:ind w:firstLine="709"/>
        <w:rPr>
          <w:szCs w:val="24"/>
        </w:rPr>
      </w:pPr>
      <w:r w:rsidRPr="001D145A">
        <w:rPr>
          <w:szCs w:val="24"/>
        </w:rPr>
        <w:t xml:space="preserve">5.5.18. За не применение </w:t>
      </w:r>
      <w:proofErr w:type="gramStart"/>
      <w:r w:rsidRPr="001D145A">
        <w:rPr>
          <w:szCs w:val="24"/>
        </w:rPr>
        <w:t>риск-ориентированного</w:t>
      </w:r>
      <w:proofErr w:type="gramEnd"/>
      <w:r w:rsidRPr="001D145A">
        <w:rPr>
          <w:szCs w:val="24"/>
        </w:rPr>
        <w:t xml:space="preserve"> подхода при организации государственного контроля (надзора).</w:t>
      </w:r>
    </w:p>
    <w:p w:rsidR="00555070" w:rsidRPr="001D145A" w:rsidRDefault="00555070" w:rsidP="001D145A">
      <w:pPr>
        <w:pStyle w:val="21"/>
        <w:suppressAutoHyphens/>
        <w:ind w:firstLine="709"/>
        <w:rPr>
          <w:szCs w:val="24"/>
        </w:rPr>
      </w:pPr>
      <w:r w:rsidRPr="001D145A">
        <w:rPr>
          <w:szCs w:val="24"/>
        </w:rPr>
        <w:t xml:space="preserve">5.5.19. За  отсутствие контроля, выполнения эффективности функционирования системы управления промышленной безопасностью на поднадзорных Отделу организациями, учреждениями и индивидуальными предпринимателями. </w:t>
      </w:r>
    </w:p>
    <w:p w:rsidR="00555070" w:rsidRPr="001D145A" w:rsidRDefault="00555070" w:rsidP="001D145A">
      <w:pPr>
        <w:pStyle w:val="21"/>
        <w:suppressAutoHyphens/>
        <w:ind w:firstLine="709"/>
        <w:rPr>
          <w:szCs w:val="24"/>
        </w:rPr>
      </w:pPr>
      <w:r w:rsidRPr="001D145A">
        <w:rPr>
          <w:szCs w:val="24"/>
        </w:rPr>
        <w:t>5.5.20. За  отсутствие контроля, выполнения поднадзорными организациями установленных правил осуществления производственного контроля, над соблюдением требований промышленной безопасности на опасных производственных объектах.</w:t>
      </w:r>
    </w:p>
    <w:p w:rsidR="00555070" w:rsidRPr="001D145A" w:rsidRDefault="00555070" w:rsidP="001D145A">
      <w:pPr>
        <w:pStyle w:val="21"/>
        <w:suppressAutoHyphens/>
        <w:ind w:firstLine="709"/>
        <w:rPr>
          <w:szCs w:val="24"/>
        </w:rPr>
      </w:pPr>
      <w:r w:rsidRPr="001D145A">
        <w:rPr>
          <w:szCs w:val="24"/>
        </w:rPr>
        <w:t>5.5.21. За несвоевременное и ненадлежащее ведение и внесение контрольно-наблюдательных дел поднадзорных организаций в систему «Комплексная система информатизации» в подсистеме контрольно надзорной деятельности, а так же на бумажных носителях.</w:t>
      </w:r>
    </w:p>
    <w:p w:rsidR="00555070" w:rsidRPr="001D145A" w:rsidRDefault="00555070" w:rsidP="001D145A">
      <w:pPr>
        <w:pStyle w:val="21"/>
        <w:suppressAutoHyphens/>
        <w:ind w:firstLine="709"/>
        <w:rPr>
          <w:szCs w:val="24"/>
        </w:rPr>
      </w:pPr>
      <w:r w:rsidRPr="001D145A">
        <w:rPr>
          <w:szCs w:val="24"/>
        </w:rPr>
        <w:t>5.5.21. За не осуществление методологическое обеспечение, методическое сопровождение, надзора за качеством исполнения должностных обязанностей государственными служащими Отдела в пределах своей компетенции.</w:t>
      </w:r>
    </w:p>
    <w:p w:rsidR="00555070" w:rsidRPr="001D145A" w:rsidRDefault="00555070" w:rsidP="001D145A">
      <w:pPr>
        <w:pStyle w:val="21"/>
        <w:suppressAutoHyphens/>
        <w:ind w:firstLine="709"/>
        <w:rPr>
          <w:rFonts w:eastAsia="Calibri"/>
          <w:szCs w:val="24"/>
        </w:rPr>
      </w:pPr>
      <w:r w:rsidRPr="001D145A">
        <w:rPr>
          <w:szCs w:val="24"/>
        </w:rPr>
        <w:t xml:space="preserve">5.5.22. За ненадлежащее и несвоевременное исполнение процедуры в системе КСИ (проверки представленных документов, принятия решения о возможности визирования в данной системе) по лицензированию при </w:t>
      </w:r>
      <w:r w:rsidRPr="001D145A">
        <w:rPr>
          <w:rFonts w:eastAsia="Calibri"/>
          <w:szCs w:val="24"/>
        </w:rPr>
        <w:t>эксплуатации взрывопожароопасных и химически опасных производственных объектов I, II и III классов опасности.</w:t>
      </w:r>
    </w:p>
    <w:p w:rsidR="00555070" w:rsidRPr="001D145A" w:rsidRDefault="00555070" w:rsidP="001D145A">
      <w:pPr>
        <w:tabs>
          <w:tab w:val="left" w:pos="0"/>
          <w:tab w:val="left" w:pos="1020"/>
        </w:tabs>
        <w:suppressAutoHyphens/>
        <w:ind w:firstLine="709"/>
        <w:jc w:val="both"/>
      </w:pPr>
      <w:r w:rsidRPr="001D145A">
        <w:lastRenderedPageBreak/>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55070" w:rsidRPr="001D145A" w:rsidRDefault="00555070" w:rsidP="001D145A">
      <w:pPr>
        <w:tabs>
          <w:tab w:val="left" w:pos="0"/>
        </w:tabs>
        <w:suppressAutoHyphens/>
        <w:ind w:firstLine="709"/>
        <w:jc w:val="both"/>
      </w:pPr>
      <w:r w:rsidRPr="001D145A">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55070" w:rsidRPr="001D145A" w:rsidRDefault="00555070" w:rsidP="001D145A">
      <w:pPr>
        <w:tabs>
          <w:tab w:val="left" w:pos="0"/>
          <w:tab w:val="left" w:pos="1020"/>
        </w:tabs>
        <w:suppressAutoHyphens/>
        <w:ind w:firstLine="709"/>
        <w:jc w:val="both"/>
      </w:pPr>
      <w:r w:rsidRPr="001D145A">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55070" w:rsidRPr="001D145A" w:rsidRDefault="00555070" w:rsidP="001D145A">
      <w:pPr>
        <w:tabs>
          <w:tab w:val="left" w:pos="0"/>
          <w:tab w:val="left" w:pos="1020"/>
        </w:tabs>
        <w:suppressAutoHyphens/>
        <w:ind w:firstLine="709"/>
        <w:jc w:val="both"/>
        <w:rPr>
          <w:snapToGrid w:val="0"/>
        </w:rPr>
      </w:pPr>
      <w:r w:rsidRPr="001D145A">
        <w:t>5.9. Нарушение положений настоящего должностного регламента.</w:t>
      </w:r>
    </w:p>
    <w:p w:rsidR="00555070" w:rsidRPr="001D145A" w:rsidRDefault="00555070" w:rsidP="001D145A">
      <w:pPr>
        <w:pStyle w:val="ConsPlusNormal"/>
        <w:widowControl/>
        <w:suppressAutoHyphens/>
        <w:ind w:firstLine="540"/>
        <w:jc w:val="center"/>
        <w:rPr>
          <w:rFonts w:ascii="Times New Roman" w:hAnsi="Times New Roman" w:cs="Times New Roman"/>
          <w:b/>
          <w:snapToGrid w:val="0"/>
          <w:sz w:val="24"/>
          <w:szCs w:val="24"/>
        </w:rPr>
      </w:pP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6. Перечень вопросов, по которым государственный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гражданский служащий вправе или обязан самостоятельно</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принимать определенные решения</w:t>
      </w:r>
    </w:p>
    <w:p w:rsidR="00555070" w:rsidRPr="001D145A" w:rsidRDefault="00555070" w:rsidP="001D145A">
      <w:pPr>
        <w:pStyle w:val="ConsPlusNormal"/>
        <w:widowControl/>
        <w:suppressAutoHyphens/>
        <w:ind w:firstLine="540"/>
        <w:jc w:val="center"/>
        <w:rPr>
          <w:rFonts w:ascii="Times New Roman" w:hAnsi="Times New Roman" w:cs="Times New Roman"/>
          <w:snapToGrid w:val="0"/>
          <w:sz w:val="24"/>
          <w:szCs w:val="24"/>
        </w:rPr>
      </w:pPr>
    </w:p>
    <w:p w:rsidR="00555070" w:rsidRPr="001D145A" w:rsidRDefault="00555070" w:rsidP="001D145A">
      <w:pPr>
        <w:pStyle w:val="210"/>
        <w:suppressAutoHyphens/>
        <w:rPr>
          <w:sz w:val="24"/>
          <w:lang w:eastAsia="ru-RU"/>
        </w:rPr>
      </w:pPr>
      <w:r w:rsidRPr="001D145A">
        <w:rPr>
          <w:sz w:val="24"/>
          <w:lang w:eastAsia="ru-RU"/>
        </w:rPr>
        <w:t xml:space="preserve">6.1. При исполнении служебных обязанностей </w:t>
      </w:r>
      <w:r w:rsidR="002A4575" w:rsidRPr="001D145A">
        <w:rPr>
          <w:sz w:val="24"/>
          <w:lang w:eastAsia="ru-RU"/>
        </w:rPr>
        <w:t>старши</w:t>
      </w:r>
      <w:r w:rsidRPr="001D145A">
        <w:rPr>
          <w:sz w:val="24"/>
          <w:lang w:eastAsia="ru-RU"/>
        </w:rPr>
        <w:t>й государственный инспектор Отдела вправе самостоятельно принимать решения по вопросам:</w:t>
      </w:r>
    </w:p>
    <w:p w:rsidR="00555070" w:rsidRPr="001D145A" w:rsidRDefault="00555070" w:rsidP="001D145A">
      <w:pPr>
        <w:pStyle w:val="210"/>
        <w:suppressAutoHyphens/>
        <w:rPr>
          <w:sz w:val="24"/>
          <w:lang w:eastAsia="ru-RU"/>
        </w:rPr>
      </w:pPr>
      <w:r w:rsidRPr="001D145A">
        <w:rPr>
          <w:sz w:val="24"/>
          <w:lang w:eastAsia="ru-RU"/>
        </w:rPr>
        <w:t>6.1.1. Подписания и визирования документов в пределах своей компетенции при участии в комиссии по приемке сетей газораспределения и газопотребления.</w:t>
      </w:r>
    </w:p>
    <w:p w:rsidR="00555070" w:rsidRPr="001D145A" w:rsidRDefault="00555070" w:rsidP="001D145A">
      <w:pPr>
        <w:pStyle w:val="210"/>
        <w:suppressAutoHyphens/>
        <w:rPr>
          <w:sz w:val="24"/>
          <w:lang w:eastAsia="ru-RU"/>
        </w:rPr>
      </w:pPr>
      <w:r w:rsidRPr="001D145A">
        <w:rPr>
          <w:sz w:val="24"/>
          <w:lang w:eastAsia="ru-RU"/>
        </w:rPr>
        <w:t>6.1.2. Подписания и визирования документов в пределах своей компетенции при участии в комиссии по проверке готовности оборудования работающего под давлением к пуску в работу.</w:t>
      </w:r>
    </w:p>
    <w:p w:rsidR="00555070" w:rsidRPr="001D145A" w:rsidRDefault="00555070" w:rsidP="001D145A">
      <w:pPr>
        <w:pStyle w:val="210"/>
        <w:suppressAutoHyphens/>
        <w:rPr>
          <w:sz w:val="24"/>
        </w:rPr>
      </w:pPr>
      <w:r w:rsidRPr="001D145A">
        <w:rPr>
          <w:sz w:val="24"/>
          <w:lang w:eastAsia="ru-RU"/>
        </w:rPr>
        <w:t xml:space="preserve">6.1.3. Подписания и визирования документов в пределах своей компетенции </w:t>
      </w:r>
      <w:r w:rsidRPr="001D145A">
        <w:rPr>
          <w:sz w:val="24"/>
        </w:rPr>
        <w:t xml:space="preserve">при осуществлении процедур: </w:t>
      </w:r>
    </w:p>
    <w:p w:rsidR="00555070" w:rsidRPr="001D145A" w:rsidRDefault="00555070" w:rsidP="001D145A">
      <w:pPr>
        <w:pStyle w:val="210"/>
        <w:suppressAutoHyphens/>
        <w:rPr>
          <w:sz w:val="24"/>
        </w:rPr>
      </w:pPr>
      <w:r w:rsidRPr="001D145A">
        <w:rPr>
          <w:sz w:val="24"/>
        </w:rPr>
        <w:t>- по регистрации или отказе в регистрации опасных производственных объектов;</w:t>
      </w:r>
    </w:p>
    <w:p w:rsidR="00555070" w:rsidRPr="001D145A" w:rsidRDefault="00555070" w:rsidP="001D145A">
      <w:pPr>
        <w:pStyle w:val="210"/>
        <w:suppressAutoHyphens/>
        <w:rPr>
          <w:sz w:val="24"/>
        </w:rPr>
      </w:pPr>
      <w:r w:rsidRPr="001D145A">
        <w:rPr>
          <w:sz w:val="24"/>
          <w:lang w:eastAsia="ru-RU"/>
        </w:rPr>
        <w:t xml:space="preserve">- по визированию документов в системе КСИ при </w:t>
      </w:r>
      <w:r w:rsidRPr="001D145A">
        <w:rPr>
          <w:sz w:val="24"/>
        </w:rPr>
        <w:t xml:space="preserve">лицензировании </w:t>
      </w:r>
      <w:r w:rsidRPr="001D145A">
        <w:rPr>
          <w:rFonts w:eastAsia="Calibri"/>
          <w:sz w:val="24"/>
        </w:rPr>
        <w:t>эксплуатации взрывопожароопасных и химически опасных производственных объектов I, II и III классов опасности.</w:t>
      </w:r>
    </w:p>
    <w:p w:rsidR="00555070" w:rsidRPr="001D145A" w:rsidRDefault="00555070" w:rsidP="001D145A">
      <w:pPr>
        <w:pStyle w:val="4"/>
        <w:numPr>
          <w:ilvl w:val="2"/>
          <w:numId w:val="10"/>
        </w:numPr>
        <w:shd w:val="clear" w:color="auto" w:fill="auto"/>
        <w:tabs>
          <w:tab w:val="left" w:pos="851"/>
          <w:tab w:val="left" w:pos="993"/>
          <w:tab w:val="left" w:pos="1276"/>
        </w:tabs>
        <w:spacing w:before="0" w:line="240" w:lineRule="auto"/>
        <w:ind w:left="0" w:firstLine="709"/>
        <w:rPr>
          <w:sz w:val="24"/>
          <w:szCs w:val="24"/>
        </w:rPr>
      </w:pPr>
      <w:r w:rsidRPr="001D145A">
        <w:rPr>
          <w:rStyle w:val="1"/>
          <w:rFonts w:eastAsiaTheme="minorHAnsi"/>
          <w:color w:val="auto"/>
          <w:sz w:val="24"/>
          <w:szCs w:val="24"/>
        </w:rPr>
        <w:t>О представлении юридическими лицами,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 сведений и материалов по вопросам, относящимся к сфере деятельности Отдела;</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napToGrid w:val="0"/>
          <w:sz w:val="24"/>
          <w:szCs w:val="24"/>
        </w:rPr>
      </w:pPr>
      <w:r w:rsidRPr="001D145A">
        <w:rPr>
          <w:rStyle w:val="1"/>
          <w:rFonts w:eastAsiaTheme="minorHAnsi"/>
          <w:color w:val="auto"/>
          <w:sz w:val="24"/>
          <w:szCs w:val="24"/>
        </w:rPr>
        <w:t>6.1.5. О применении мер обеспечения производства по делам об административных правонарушениях при их рассмотрении.</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 При исполнении служебных обязанностей </w:t>
      </w:r>
      <w:r w:rsidR="002A4575" w:rsidRPr="001D145A">
        <w:rPr>
          <w:snapToGrid w:val="0"/>
        </w:rPr>
        <w:t>старши</w:t>
      </w:r>
      <w:r w:rsidRPr="001D145A">
        <w:rPr>
          <w:snapToGrid w:val="0"/>
        </w:rPr>
        <w:t>й государственный инспектор Отдела обязан самостоятельно принимать решения по вопросам:</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6.2.1. Осуществления </w:t>
      </w:r>
      <w:proofErr w:type="gramStart"/>
      <w:r w:rsidRPr="001D145A">
        <w:rPr>
          <w:snapToGrid w:val="0"/>
        </w:rPr>
        <w:t>проверки правильности проведения технических расследований инцидентов</w:t>
      </w:r>
      <w:proofErr w:type="gramEnd"/>
      <w:r w:rsidRPr="001D145A">
        <w:rPr>
          <w:snapToGrid w:val="0"/>
        </w:rPr>
        <w:t xml:space="preserve"> на опасных производственных объектах, а также проверки достаточности мер, принимаемых по результатам таких расследований.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6.2.2. Организации проведения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законодательства в области промышленной безопасности и недропользования. </w:t>
      </w:r>
    </w:p>
    <w:p w:rsidR="00555070" w:rsidRPr="001D145A" w:rsidRDefault="00555070" w:rsidP="001D145A">
      <w:pPr>
        <w:tabs>
          <w:tab w:val="left" w:pos="0"/>
          <w:tab w:val="left" w:pos="1020"/>
        </w:tabs>
        <w:suppressAutoHyphens/>
        <w:ind w:firstLine="709"/>
        <w:jc w:val="both"/>
        <w:rPr>
          <w:snapToGrid w:val="0"/>
        </w:rPr>
      </w:pPr>
      <w:r w:rsidRPr="001D145A">
        <w:rPr>
          <w:snapToGrid w:val="0"/>
        </w:rPr>
        <w:t>6.2.3.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 Реализации полномочий, предоставленных Кодексом Российской Федерации об административных правонарушениях, в пределах компетенции   Управления, а именно:</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6.2.4.1. Составления протоколов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6.2.4.2. Применения меры обеспечения производства по делам об административных правонарушениях в виде временного запрета деятельности;</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6.2.4.3.  Рассмотрения дел об административных правонарушениях.</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z w:val="24"/>
          <w:szCs w:val="24"/>
        </w:rPr>
      </w:pPr>
      <w:r w:rsidRPr="001D145A">
        <w:rPr>
          <w:rStyle w:val="1"/>
          <w:rFonts w:eastAsiaTheme="minorHAnsi"/>
          <w:color w:val="auto"/>
          <w:sz w:val="24"/>
          <w:szCs w:val="24"/>
        </w:rPr>
        <w:lastRenderedPageBreak/>
        <w:t>6.2.5.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в установленной сфере деятельности;</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z w:val="24"/>
          <w:szCs w:val="24"/>
        </w:rPr>
      </w:pPr>
      <w:r w:rsidRPr="001D145A">
        <w:rPr>
          <w:rStyle w:val="1"/>
          <w:rFonts w:eastAsiaTheme="minorHAnsi"/>
          <w:color w:val="auto"/>
          <w:sz w:val="24"/>
          <w:szCs w:val="24"/>
        </w:rPr>
        <w:t>6.2.6.  Выдачи предписаний о назначении внеочередной проверки знаний в случаях предусмотренных нормативными документами в установленной сфере деятельности;</w:t>
      </w:r>
    </w:p>
    <w:p w:rsidR="00555070" w:rsidRPr="001D145A" w:rsidRDefault="00555070" w:rsidP="001D145A">
      <w:pPr>
        <w:tabs>
          <w:tab w:val="left" w:pos="0"/>
          <w:tab w:val="left" w:pos="1020"/>
        </w:tabs>
        <w:suppressAutoHyphens/>
        <w:ind w:firstLine="709"/>
        <w:jc w:val="both"/>
        <w:rPr>
          <w:rStyle w:val="1"/>
          <w:color w:val="auto"/>
          <w:sz w:val="24"/>
          <w:szCs w:val="24"/>
        </w:rPr>
      </w:pPr>
      <w:r w:rsidRPr="001D145A">
        <w:rPr>
          <w:rStyle w:val="1"/>
          <w:color w:val="auto"/>
          <w:sz w:val="24"/>
          <w:szCs w:val="24"/>
        </w:rPr>
        <w:t xml:space="preserve">6.2.7.  </w:t>
      </w:r>
      <w:proofErr w:type="gramStart"/>
      <w:r w:rsidRPr="001D145A">
        <w:rPr>
          <w:rStyle w:val="1"/>
          <w:color w:val="auto"/>
          <w:sz w:val="24"/>
          <w:szCs w:val="24"/>
        </w:rPr>
        <w:t>Контроля за</w:t>
      </w:r>
      <w:proofErr w:type="gramEnd"/>
      <w:r w:rsidRPr="001D145A">
        <w:rPr>
          <w:rStyle w:val="1"/>
          <w:color w:val="auto"/>
          <w:sz w:val="24"/>
          <w:szCs w:val="24"/>
        </w:rPr>
        <w:t xml:space="preserve"> исполнением ранее выданных предписаний.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7. Перечень вопросов, по которым государственный гражданский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служащий вправе или обязан участвовать при подготовке</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проектов правовых актов и (или) проектов управленческих и иных решений</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7.1. </w:t>
      </w:r>
      <w:r w:rsidR="002A4575" w:rsidRPr="001D145A">
        <w:rPr>
          <w:snapToGrid w:val="0"/>
        </w:rPr>
        <w:t>Старши</w:t>
      </w:r>
      <w:r w:rsidRPr="001D145A">
        <w:rPr>
          <w:snapToGrid w:val="0"/>
        </w:rPr>
        <w:t>й государственный инспектор Отдела в соответствии со своей компетенцией вправе участвовать в подготовке (обсуждении) следующих проектов:</w:t>
      </w:r>
    </w:p>
    <w:p w:rsidR="00555070" w:rsidRPr="001D145A" w:rsidRDefault="00555070" w:rsidP="001D145A">
      <w:pPr>
        <w:tabs>
          <w:tab w:val="left" w:pos="0"/>
          <w:tab w:val="left" w:pos="1020"/>
        </w:tabs>
        <w:suppressAutoHyphens/>
        <w:ind w:firstLine="709"/>
        <w:jc w:val="both"/>
        <w:rPr>
          <w:snapToGrid w:val="0"/>
        </w:rPr>
      </w:pPr>
      <w:r w:rsidRPr="001D145A">
        <w:rPr>
          <w:snapToGrid w:val="0"/>
        </w:rPr>
        <w:t>- 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555070" w:rsidRPr="001D145A" w:rsidRDefault="00555070" w:rsidP="001D145A">
      <w:pPr>
        <w:tabs>
          <w:tab w:val="left" w:pos="0"/>
          <w:tab w:val="left" w:pos="1020"/>
        </w:tabs>
        <w:suppressAutoHyphens/>
        <w:ind w:firstLine="709"/>
        <w:jc w:val="both"/>
        <w:rPr>
          <w:snapToGrid w:val="0"/>
        </w:rPr>
      </w:pPr>
      <w:r w:rsidRPr="001D145A">
        <w:rPr>
          <w:snapToGrid w:val="0"/>
        </w:rPr>
        <w:t>- запросов в Ростехнадзор, органы власти, организации, предпринимателям без образования юридического лица;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ответов на запросы Ростехнадзора, органов власти, организаций, граждан;</w:t>
      </w:r>
    </w:p>
    <w:p w:rsidR="00555070" w:rsidRPr="001D145A" w:rsidRDefault="00555070" w:rsidP="001D145A">
      <w:pPr>
        <w:tabs>
          <w:tab w:val="left" w:pos="0"/>
          <w:tab w:val="left" w:pos="1020"/>
        </w:tabs>
        <w:suppressAutoHyphens/>
        <w:ind w:firstLine="709"/>
        <w:jc w:val="both"/>
        <w:rPr>
          <w:snapToGrid w:val="0"/>
        </w:rPr>
      </w:pPr>
      <w:r w:rsidRPr="001D145A">
        <w:rPr>
          <w:snapToGrid w:val="0"/>
        </w:rPr>
        <w:t>- актов и предписаний по результатам проведенных плановых и внеплановых проверок подконтрольных предприятий;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протоколов по результатам участия в аттестации (проверки знаний) руководителей, специалистов и рабочих организаций, подконтрольных Отделу;</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протоколов, определений и постановлений по делам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w:t>
      </w:r>
      <w:r w:rsidRPr="001D145A">
        <w:rPr>
          <w:rStyle w:val="1"/>
          <w:color w:val="auto"/>
          <w:sz w:val="24"/>
          <w:szCs w:val="24"/>
        </w:rPr>
        <w:t>ротоколов, фиксирующих обсуждение вопросов и принятых решений на заседаниях, совещаниях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документов по результатам учета технических устройств: паспортов, журналов учета, заявлений владельца;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предложений по совершенствованию работы Отдела, установлению оптимальных путей и методов реализации поставленных служебных задач;</w:t>
      </w:r>
    </w:p>
    <w:p w:rsidR="00555070" w:rsidRPr="001D145A" w:rsidRDefault="00555070" w:rsidP="001D145A">
      <w:pPr>
        <w:tabs>
          <w:tab w:val="left" w:pos="0"/>
          <w:tab w:val="left" w:pos="1020"/>
        </w:tabs>
        <w:suppressAutoHyphens/>
        <w:ind w:firstLine="709"/>
        <w:jc w:val="both"/>
        <w:rPr>
          <w:snapToGrid w:val="0"/>
        </w:rPr>
      </w:pPr>
      <w:r w:rsidRPr="001D145A">
        <w:rPr>
          <w:snapToGrid w:val="0"/>
        </w:rPr>
        <w:t>и других документов в  установленной сфере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    7.2. Государственный инспектор Отдела в соответствии со своей компетенцией обязан участвовать в подготовке (обсуждении) следующих проектов:</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приказов по вопросам, относящимся к компетенции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ежемесячных планов своей работы и работы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отчетов о своей работе и работе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рапортов, докладных записок, заключений, справок, пояснительных записок, объяснительных записок, списков по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решений о согласовании (отказе в согласовании) документов в установленной сфере деятельности Отдела;</w:t>
      </w:r>
    </w:p>
    <w:p w:rsidR="00555070" w:rsidRPr="001D145A" w:rsidRDefault="00555070" w:rsidP="001D145A">
      <w:pPr>
        <w:pStyle w:val="4"/>
        <w:shd w:val="clear" w:color="auto" w:fill="auto"/>
        <w:tabs>
          <w:tab w:val="left" w:pos="851"/>
          <w:tab w:val="left" w:pos="1134"/>
          <w:tab w:val="left" w:pos="1276"/>
        </w:tabs>
        <w:spacing w:before="0" w:line="240" w:lineRule="auto"/>
        <w:ind w:firstLine="709"/>
        <w:rPr>
          <w:sz w:val="24"/>
          <w:szCs w:val="24"/>
        </w:rPr>
      </w:pPr>
      <w:r w:rsidRPr="001D145A">
        <w:rPr>
          <w:snapToGrid w:val="0"/>
          <w:sz w:val="24"/>
          <w:szCs w:val="24"/>
        </w:rPr>
        <w:t>-</w:t>
      </w:r>
      <w:r w:rsidRPr="001D145A">
        <w:rPr>
          <w:rStyle w:val="1"/>
          <w:rFonts w:eastAsiaTheme="minorHAnsi"/>
          <w:color w:val="auto"/>
          <w:sz w:val="24"/>
          <w:szCs w:val="24"/>
        </w:rPr>
        <w:t xml:space="preserve"> актов проверки, актов осмотра, актов приемки сетей </w:t>
      </w:r>
      <w:r w:rsidRPr="001D145A">
        <w:rPr>
          <w:sz w:val="24"/>
          <w:szCs w:val="24"/>
        </w:rPr>
        <w:t>газораспределения</w:t>
      </w:r>
      <w:r w:rsidRPr="001D145A">
        <w:rPr>
          <w:rStyle w:val="1"/>
          <w:rFonts w:eastAsiaTheme="minorHAnsi"/>
          <w:color w:val="auto"/>
          <w:sz w:val="24"/>
          <w:szCs w:val="24"/>
        </w:rPr>
        <w:t>,  предписаний об устранении выявленных нарушений;</w:t>
      </w:r>
    </w:p>
    <w:p w:rsidR="00555070" w:rsidRPr="001D145A" w:rsidRDefault="00555070" w:rsidP="001D145A">
      <w:pPr>
        <w:suppressAutoHyphens/>
        <w:ind w:firstLine="709"/>
        <w:jc w:val="both"/>
        <w:rPr>
          <w:snapToGrid w:val="0"/>
        </w:rPr>
      </w:pPr>
      <w:r w:rsidRPr="001D145A">
        <w:rPr>
          <w:snapToGrid w:val="0"/>
        </w:rPr>
        <w:t>- документов, представляемых для согласования карт учета опасного производственного объекта, в установленной сфере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lastRenderedPageBreak/>
        <w:t>-  распоряжений о проведении плановых (внеплановых) проверок юридических лиц, индивидуальных предпринимателей.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в рассмотрении дел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  участие в рассмотрении дел об административных правонарушениях в Судебных органах.</w:t>
      </w:r>
    </w:p>
    <w:p w:rsidR="00555070" w:rsidRPr="001D145A" w:rsidRDefault="00555070" w:rsidP="001D145A">
      <w:pPr>
        <w:tabs>
          <w:tab w:val="left" w:pos="900"/>
        </w:tabs>
        <w:suppressAutoHyphens/>
        <w:ind w:firstLine="720"/>
        <w:jc w:val="center"/>
        <w:rPr>
          <w:b/>
          <w:snapToGrid w:val="0"/>
        </w:rPr>
      </w:pPr>
    </w:p>
    <w:p w:rsidR="00555070" w:rsidRPr="001D145A" w:rsidRDefault="00555070" w:rsidP="001D145A">
      <w:pPr>
        <w:tabs>
          <w:tab w:val="left" w:pos="900"/>
        </w:tabs>
        <w:suppressAutoHyphens/>
        <w:ind w:firstLine="720"/>
        <w:jc w:val="center"/>
        <w:rPr>
          <w:b/>
          <w:snapToGrid w:val="0"/>
        </w:rPr>
      </w:pPr>
      <w:r w:rsidRPr="001D145A">
        <w:rPr>
          <w:b/>
          <w:snapToGrid w:val="0"/>
        </w:rPr>
        <w:t>8. Сроки и процедуры подготовки, рассмотрения проектов</w:t>
      </w:r>
    </w:p>
    <w:p w:rsidR="00555070" w:rsidRPr="001D145A" w:rsidRDefault="00555070" w:rsidP="001D145A">
      <w:pPr>
        <w:tabs>
          <w:tab w:val="left" w:pos="900"/>
        </w:tabs>
        <w:suppressAutoHyphens/>
        <w:ind w:firstLine="720"/>
        <w:jc w:val="center"/>
        <w:rPr>
          <w:b/>
          <w:snapToGrid w:val="0"/>
        </w:rPr>
      </w:pPr>
      <w:r w:rsidRPr="001D145A">
        <w:rPr>
          <w:b/>
          <w:snapToGrid w:val="0"/>
        </w:rPr>
        <w:t xml:space="preserve">управленческих и иных решений, порядок согласования </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napToGrid w:val="0"/>
          <w:sz w:val="24"/>
          <w:szCs w:val="24"/>
        </w:rPr>
        <w:t>и принятия данных решений</w:t>
      </w:r>
      <w:r w:rsidRPr="001D145A">
        <w:rPr>
          <w:rFonts w:ascii="Times New Roman" w:hAnsi="Times New Roman" w:cs="Times New Roman"/>
          <w:b/>
          <w:sz w:val="24"/>
          <w:szCs w:val="24"/>
        </w:rPr>
        <w:t xml:space="preserve"> </w:t>
      </w:r>
    </w:p>
    <w:p w:rsidR="00555070" w:rsidRPr="001D145A" w:rsidRDefault="00555070" w:rsidP="001D145A">
      <w:pPr>
        <w:tabs>
          <w:tab w:val="left" w:pos="900"/>
        </w:tabs>
        <w:suppressAutoHyphens/>
        <w:ind w:firstLine="720"/>
        <w:jc w:val="center"/>
        <w:rPr>
          <w:snapToGrid w:val="0"/>
        </w:rPr>
      </w:pPr>
    </w:p>
    <w:p w:rsidR="00555070" w:rsidRPr="001D145A" w:rsidRDefault="00555070" w:rsidP="001D145A">
      <w:pPr>
        <w:pStyle w:val="ConsPlusNormal"/>
        <w:suppressAutoHyphens/>
        <w:ind w:firstLine="709"/>
        <w:jc w:val="both"/>
        <w:rPr>
          <w:rFonts w:ascii="Times New Roman" w:hAnsi="Times New Roman" w:cs="Times New Roman"/>
          <w:snapToGrid w:val="0"/>
          <w:sz w:val="24"/>
          <w:szCs w:val="24"/>
        </w:rPr>
      </w:pPr>
      <w:r w:rsidRPr="001D145A">
        <w:rPr>
          <w:rFonts w:ascii="Times New Roman" w:hAnsi="Times New Roman" w:cs="Times New Roman"/>
          <w:snapToGrid w:val="0"/>
          <w:sz w:val="24"/>
          <w:szCs w:val="24"/>
        </w:rPr>
        <w:t xml:space="preserve">В соответствии со своими должностными обязанностями </w:t>
      </w:r>
      <w:r w:rsidR="002A4575" w:rsidRPr="001D145A">
        <w:rPr>
          <w:rFonts w:ascii="Times New Roman" w:hAnsi="Times New Roman" w:cs="Times New Roman"/>
          <w:snapToGrid w:val="0"/>
          <w:sz w:val="24"/>
          <w:szCs w:val="24"/>
        </w:rPr>
        <w:t>старши</w:t>
      </w:r>
      <w:r w:rsidRPr="001D145A">
        <w:rPr>
          <w:rFonts w:ascii="Times New Roman" w:hAnsi="Times New Roman" w:cs="Times New Roman"/>
          <w:snapToGrid w:val="0"/>
          <w:sz w:val="24"/>
          <w:szCs w:val="24"/>
        </w:rPr>
        <w:t>й государственный  инспектор Отдела принимает решения в сроки, установленные законодательными и   иными нормативными правовыми актами Российской Федерации.</w:t>
      </w:r>
    </w:p>
    <w:p w:rsidR="00555070" w:rsidRPr="001D145A" w:rsidRDefault="00555070" w:rsidP="001D145A">
      <w:pPr>
        <w:pStyle w:val="ConsPlusNormal"/>
        <w:suppressAutoHyphens/>
        <w:ind w:firstLine="540"/>
        <w:jc w:val="both"/>
        <w:rPr>
          <w:rFonts w:ascii="Times New Roman" w:hAnsi="Times New Roman" w:cs="Times New Roman"/>
          <w:snapToGrid w:val="0"/>
          <w:sz w:val="24"/>
          <w:szCs w:val="24"/>
        </w:rPr>
      </w:pPr>
    </w:p>
    <w:p w:rsidR="00555070" w:rsidRPr="001D145A" w:rsidRDefault="00555070" w:rsidP="001D145A">
      <w:pPr>
        <w:pStyle w:val="a7"/>
        <w:tabs>
          <w:tab w:val="left" w:pos="900"/>
        </w:tabs>
        <w:suppressAutoHyphens/>
        <w:spacing w:before="0"/>
        <w:jc w:val="center"/>
        <w:rPr>
          <w:b/>
          <w:bCs/>
          <w:szCs w:val="24"/>
        </w:rPr>
      </w:pPr>
      <w:r w:rsidRPr="001D145A">
        <w:rPr>
          <w:b/>
          <w:szCs w:val="24"/>
        </w:rPr>
        <w:t xml:space="preserve">9. </w:t>
      </w:r>
      <w:r w:rsidRPr="001D145A">
        <w:rPr>
          <w:b/>
          <w:bCs/>
          <w:szCs w:val="24"/>
        </w:rPr>
        <w:t xml:space="preserve">Порядок служебного взаимодействия гражданского служащего </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в связи с исполнением им должностных обязанностей </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с гражданскими служащими того же государственного органа, </w:t>
      </w:r>
    </w:p>
    <w:p w:rsidR="00555070" w:rsidRPr="001D145A" w:rsidRDefault="00555070" w:rsidP="001D145A">
      <w:pPr>
        <w:pStyle w:val="a7"/>
        <w:tabs>
          <w:tab w:val="left" w:pos="900"/>
        </w:tabs>
        <w:suppressAutoHyphens/>
        <w:spacing w:before="0"/>
        <w:jc w:val="center"/>
        <w:rPr>
          <w:b/>
          <w:bCs/>
          <w:szCs w:val="24"/>
        </w:rPr>
      </w:pPr>
      <w:r w:rsidRPr="001D145A">
        <w:rPr>
          <w:b/>
          <w:bCs/>
          <w:szCs w:val="24"/>
        </w:rPr>
        <w:t>гражданскими служащими иных государственных органов,</w:t>
      </w:r>
    </w:p>
    <w:p w:rsidR="00555070" w:rsidRPr="001D145A" w:rsidRDefault="00555070" w:rsidP="001D145A">
      <w:pPr>
        <w:pStyle w:val="ConsPlusNormal"/>
        <w:widowControl/>
        <w:suppressAutoHyphens/>
        <w:ind w:firstLine="540"/>
        <w:jc w:val="center"/>
        <w:rPr>
          <w:rFonts w:ascii="Times New Roman" w:hAnsi="Times New Roman" w:cs="Times New Roman"/>
          <w:b/>
          <w:bCs/>
          <w:sz w:val="24"/>
          <w:szCs w:val="24"/>
        </w:rPr>
      </w:pPr>
      <w:r w:rsidRPr="001D145A">
        <w:rPr>
          <w:rFonts w:ascii="Times New Roman" w:hAnsi="Times New Roman" w:cs="Times New Roman"/>
          <w:b/>
          <w:bCs/>
          <w:sz w:val="24"/>
          <w:szCs w:val="24"/>
        </w:rPr>
        <w:t xml:space="preserve"> другими гражданами, а также с организациями</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p>
    <w:p w:rsidR="00555070" w:rsidRPr="001D145A" w:rsidRDefault="00555070" w:rsidP="001D145A">
      <w:pPr>
        <w:suppressAutoHyphens/>
        <w:ind w:firstLine="709"/>
        <w:jc w:val="both"/>
        <w:rPr>
          <w:snapToGrid w:val="0"/>
        </w:rPr>
      </w:pPr>
      <w:proofErr w:type="gramStart"/>
      <w:r w:rsidRPr="001D145A">
        <w:rPr>
          <w:snapToGrid w:val="0"/>
        </w:rPr>
        <w:t xml:space="preserve">Взаимодействие </w:t>
      </w:r>
      <w:r w:rsidR="002A4575" w:rsidRPr="001D145A">
        <w:rPr>
          <w:rFonts w:eastAsia="Calibri"/>
          <w:lang w:eastAsia="en-US"/>
        </w:rPr>
        <w:t>старше</w:t>
      </w:r>
      <w:r w:rsidRPr="001D145A">
        <w:rPr>
          <w:snapToGrid w:val="0"/>
        </w:rPr>
        <w:t>го государственного инспектора Отдела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555070" w:rsidRPr="001D145A" w:rsidRDefault="00555070" w:rsidP="001D145A">
      <w:pPr>
        <w:suppressAutoHyphens/>
        <w:jc w:val="both"/>
        <w:rPr>
          <w:b/>
          <w:bCs/>
          <w:snapToGrid w:val="0"/>
        </w:rPr>
      </w:pPr>
    </w:p>
    <w:p w:rsidR="00555070" w:rsidRPr="001D145A" w:rsidRDefault="00555070" w:rsidP="001D145A">
      <w:pPr>
        <w:tabs>
          <w:tab w:val="left" w:pos="0"/>
        </w:tabs>
        <w:suppressAutoHyphens/>
        <w:jc w:val="center"/>
        <w:rPr>
          <w:b/>
          <w:bCs/>
          <w:snapToGrid w:val="0"/>
        </w:rPr>
      </w:pPr>
      <w:r w:rsidRPr="001D145A">
        <w:rPr>
          <w:b/>
          <w:bCs/>
          <w:snapToGrid w:val="0"/>
        </w:rPr>
        <w:t>10. Перечень государственных услуг, оказываемых</w:t>
      </w:r>
    </w:p>
    <w:p w:rsidR="00555070" w:rsidRPr="001D145A" w:rsidRDefault="00555070" w:rsidP="001D145A">
      <w:pPr>
        <w:tabs>
          <w:tab w:val="left" w:pos="0"/>
        </w:tabs>
        <w:suppressAutoHyphens/>
        <w:jc w:val="center"/>
        <w:rPr>
          <w:b/>
          <w:bCs/>
          <w:snapToGrid w:val="0"/>
        </w:rPr>
      </w:pPr>
      <w:r w:rsidRPr="001D145A">
        <w:rPr>
          <w:b/>
          <w:bCs/>
          <w:snapToGrid w:val="0"/>
        </w:rPr>
        <w:t xml:space="preserve">гражданам и организациям в соответствии с </w:t>
      </w:r>
      <w:proofErr w:type="gramStart"/>
      <w:r w:rsidRPr="001D145A">
        <w:rPr>
          <w:b/>
          <w:bCs/>
          <w:snapToGrid w:val="0"/>
        </w:rPr>
        <w:t>административными</w:t>
      </w:r>
      <w:proofErr w:type="gramEnd"/>
    </w:p>
    <w:p w:rsidR="00555070" w:rsidRPr="001D145A" w:rsidRDefault="00555070" w:rsidP="001D145A">
      <w:pPr>
        <w:tabs>
          <w:tab w:val="left" w:pos="0"/>
        </w:tabs>
        <w:suppressAutoHyphens/>
        <w:jc w:val="center"/>
        <w:rPr>
          <w:b/>
          <w:bCs/>
          <w:snapToGrid w:val="0"/>
        </w:rPr>
      </w:pPr>
      <w:r w:rsidRPr="001D145A">
        <w:rPr>
          <w:b/>
          <w:bCs/>
          <w:snapToGrid w:val="0"/>
        </w:rPr>
        <w:t>регламентами Ростехнадзора</w:t>
      </w:r>
    </w:p>
    <w:p w:rsidR="00555070" w:rsidRPr="001D145A" w:rsidRDefault="00555070" w:rsidP="001D145A">
      <w:pPr>
        <w:pStyle w:val="ConsPlusNonformat"/>
        <w:ind w:firstLine="708"/>
        <w:jc w:val="both"/>
        <w:rPr>
          <w:rFonts w:ascii="Times New Roman" w:hAnsi="Times New Roman" w:cs="Times New Roman"/>
          <w:sz w:val="24"/>
          <w:szCs w:val="24"/>
        </w:rPr>
      </w:pPr>
    </w:p>
    <w:p w:rsidR="00555070" w:rsidRPr="001D145A" w:rsidRDefault="002A4575" w:rsidP="001D145A">
      <w:pPr>
        <w:pStyle w:val="ConsPlusNonformat"/>
        <w:ind w:firstLine="708"/>
        <w:jc w:val="both"/>
        <w:rPr>
          <w:rFonts w:ascii="Times New Roman" w:hAnsi="Times New Roman" w:cs="Times New Roman"/>
          <w:sz w:val="24"/>
          <w:szCs w:val="24"/>
        </w:rPr>
      </w:pPr>
      <w:r w:rsidRPr="001D145A">
        <w:rPr>
          <w:rFonts w:ascii="Times New Roman" w:hAnsi="Times New Roman" w:cs="Times New Roman"/>
          <w:sz w:val="24"/>
          <w:szCs w:val="24"/>
        </w:rPr>
        <w:t>Старши</w:t>
      </w:r>
      <w:r w:rsidR="00555070" w:rsidRPr="001D145A">
        <w:rPr>
          <w:rFonts w:ascii="Times New Roman" w:hAnsi="Times New Roman" w:cs="Times New Roman"/>
          <w:sz w:val="24"/>
          <w:szCs w:val="24"/>
        </w:rPr>
        <w:t xml:space="preserve">й государственный инспектор Отдела участвует в оказании государственных услуг: </w:t>
      </w:r>
    </w:p>
    <w:p w:rsidR="00555070" w:rsidRPr="001D145A" w:rsidRDefault="00555070" w:rsidP="001D145A">
      <w:pPr>
        <w:pStyle w:val="ConsPlusNonformat"/>
        <w:ind w:firstLine="708"/>
        <w:jc w:val="both"/>
        <w:rPr>
          <w:rFonts w:ascii="Times New Roman" w:hAnsi="Times New Roman" w:cs="Times New Roman"/>
          <w:sz w:val="24"/>
          <w:szCs w:val="24"/>
        </w:rPr>
      </w:pPr>
      <w:r w:rsidRPr="001D145A">
        <w:rPr>
          <w:rFonts w:ascii="Times New Roman" w:hAnsi="Times New Roman" w:cs="Times New Roman"/>
          <w:sz w:val="24"/>
          <w:szCs w:val="24"/>
        </w:rPr>
        <w:t>- по регистрации ОПО и  ведению государственного реестра ОПО;</w:t>
      </w:r>
    </w:p>
    <w:p w:rsidR="00F10AE6" w:rsidRPr="001D145A" w:rsidRDefault="00555070" w:rsidP="001D145A">
      <w:pPr>
        <w:pStyle w:val="ConsPlusNormal"/>
        <w:suppressAutoHyphens/>
        <w:ind w:firstLine="708"/>
        <w:jc w:val="both"/>
        <w:rPr>
          <w:rFonts w:ascii="Times New Roman" w:hAnsi="Times New Roman" w:cs="Times New Roman"/>
          <w:sz w:val="24"/>
          <w:szCs w:val="24"/>
        </w:rPr>
      </w:pPr>
      <w:r w:rsidRPr="001D145A">
        <w:rPr>
          <w:rFonts w:ascii="Times New Roman" w:hAnsi="Times New Roman" w:cs="Times New Roman"/>
          <w:sz w:val="24"/>
          <w:szCs w:val="24"/>
        </w:rPr>
        <w:t>- по лицензирован</w:t>
      </w:r>
      <w:r w:rsidR="00C3344B" w:rsidRPr="001D145A">
        <w:rPr>
          <w:rFonts w:ascii="Times New Roman" w:hAnsi="Times New Roman" w:cs="Times New Roman"/>
          <w:sz w:val="24"/>
          <w:szCs w:val="24"/>
        </w:rPr>
        <w:t>ию отдельных видов деятельности</w:t>
      </w:r>
      <w:r w:rsidR="00F10AE6" w:rsidRPr="001D145A">
        <w:rPr>
          <w:sz w:val="24"/>
          <w:szCs w:val="24"/>
        </w:rPr>
        <w:t>.</w:t>
      </w:r>
    </w:p>
    <w:p w:rsidR="00555070" w:rsidRPr="001D145A" w:rsidRDefault="00555070" w:rsidP="001D145A">
      <w:pPr>
        <w:pStyle w:val="ConsPlusNormal"/>
        <w:suppressAutoHyphens/>
        <w:ind w:firstLine="708"/>
        <w:jc w:val="both"/>
        <w:rPr>
          <w:rFonts w:ascii="Times New Roman" w:hAnsi="Times New Roman" w:cs="Times New Roman"/>
          <w:sz w:val="24"/>
          <w:szCs w:val="24"/>
        </w:rPr>
      </w:pPr>
    </w:p>
    <w:p w:rsidR="00555070" w:rsidRPr="001D145A" w:rsidRDefault="00555070" w:rsidP="001D145A">
      <w:pPr>
        <w:tabs>
          <w:tab w:val="left" w:pos="2700"/>
          <w:tab w:val="left" w:pos="2880"/>
        </w:tabs>
        <w:suppressAutoHyphens/>
        <w:jc w:val="center"/>
        <w:rPr>
          <w:b/>
          <w:bCs/>
        </w:rPr>
      </w:pPr>
      <w:r w:rsidRPr="001D145A">
        <w:rPr>
          <w:b/>
        </w:rPr>
        <w:t xml:space="preserve">11. </w:t>
      </w:r>
      <w:r w:rsidRPr="001D145A">
        <w:rPr>
          <w:b/>
          <w:bCs/>
        </w:rPr>
        <w:t>Показатели эффективности и результативности</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профессиональной служебной деятельности </w:t>
      </w:r>
    </w:p>
    <w:p w:rsidR="00555070" w:rsidRPr="001D145A" w:rsidRDefault="00555070" w:rsidP="001D145A">
      <w:pPr>
        <w:tabs>
          <w:tab w:val="left" w:pos="567"/>
          <w:tab w:val="left" w:pos="2700"/>
          <w:tab w:val="left" w:pos="2880"/>
        </w:tabs>
        <w:suppressAutoHyphens/>
        <w:jc w:val="both"/>
        <w:rPr>
          <w:b/>
          <w:snapToGrid w:val="0"/>
        </w:rPr>
      </w:pPr>
    </w:p>
    <w:p w:rsidR="00555070" w:rsidRPr="001D145A" w:rsidRDefault="00555070" w:rsidP="001D145A">
      <w:pPr>
        <w:pStyle w:val="2"/>
        <w:suppressAutoHyphens/>
        <w:rPr>
          <w:szCs w:val="24"/>
        </w:rPr>
      </w:pPr>
      <w:r w:rsidRPr="001D145A">
        <w:rPr>
          <w:szCs w:val="24"/>
        </w:rPr>
        <w:tab/>
        <w:t>Эффективность профессиональной служебной деятельности оценивается по следующим показателям:</w:t>
      </w:r>
    </w:p>
    <w:p w:rsidR="00555070" w:rsidRPr="001D145A" w:rsidRDefault="00555070" w:rsidP="001D145A">
      <w:pPr>
        <w:pStyle w:val="2"/>
        <w:suppressAutoHyphens/>
        <w:rPr>
          <w:szCs w:val="24"/>
        </w:rPr>
      </w:pPr>
      <w:r w:rsidRPr="001D145A">
        <w:rPr>
          <w:szCs w:val="24"/>
        </w:rPr>
        <w:tab/>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55070" w:rsidRPr="001D145A" w:rsidRDefault="00555070" w:rsidP="001D145A">
      <w:pPr>
        <w:pStyle w:val="2"/>
        <w:suppressAutoHyphens/>
        <w:rPr>
          <w:szCs w:val="24"/>
        </w:rPr>
      </w:pPr>
      <w:r w:rsidRPr="001D145A">
        <w:rPr>
          <w:szCs w:val="24"/>
        </w:rPr>
        <w:tab/>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55070" w:rsidRPr="001D145A" w:rsidRDefault="00555070" w:rsidP="001D145A">
      <w:pPr>
        <w:pStyle w:val="2"/>
        <w:suppressAutoHyphens/>
        <w:rPr>
          <w:szCs w:val="24"/>
        </w:rPr>
      </w:pPr>
      <w:r w:rsidRPr="001D145A">
        <w:rPr>
          <w:szCs w:val="24"/>
        </w:rPr>
        <w:tab/>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55070" w:rsidRPr="001D145A" w:rsidRDefault="00555070" w:rsidP="001D145A">
      <w:pPr>
        <w:pStyle w:val="2"/>
        <w:suppressAutoHyphens/>
        <w:rPr>
          <w:szCs w:val="24"/>
        </w:rPr>
      </w:pPr>
      <w:r w:rsidRPr="001D145A">
        <w:rPr>
          <w:szCs w:val="24"/>
        </w:rPr>
        <w:lastRenderedPageBreak/>
        <w:tab/>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55070" w:rsidRPr="001D145A" w:rsidRDefault="00555070" w:rsidP="001D145A">
      <w:pPr>
        <w:pStyle w:val="2"/>
        <w:suppressAutoHyphens/>
        <w:rPr>
          <w:szCs w:val="24"/>
        </w:rPr>
      </w:pPr>
      <w:r w:rsidRPr="001D145A">
        <w:rPr>
          <w:szCs w:val="24"/>
        </w:rPr>
        <w:tab/>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55070" w:rsidRPr="001D145A" w:rsidRDefault="00555070" w:rsidP="001D145A">
      <w:pPr>
        <w:pStyle w:val="2"/>
        <w:suppressAutoHyphens/>
        <w:ind w:firstLine="709"/>
        <w:rPr>
          <w:szCs w:val="24"/>
        </w:rPr>
      </w:pPr>
      <w:r w:rsidRPr="001D145A">
        <w:rPr>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55070" w:rsidRPr="001D145A" w:rsidRDefault="00555070" w:rsidP="001D145A">
      <w:pPr>
        <w:pStyle w:val="2"/>
        <w:suppressAutoHyphens/>
        <w:rPr>
          <w:szCs w:val="24"/>
        </w:rPr>
      </w:pPr>
      <w:r w:rsidRPr="001D145A">
        <w:rPr>
          <w:szCs w:val="24"/>
        </w:rPr>
        <w:tab/>
        <w:t>осознанию ответственности за последствия своих действий, принимаемых решений;</w:t>
      </w:r>
    </w:p>
    <w:p w:rsidR="00C63266" w:rsidRPr="001D145A" w:rsidRDefault="00555070" w:rsidP="001D145A">
      <w:r w:rsidRPr="001D145A">
        <w:tab/>
        <w:t>отсутствию жалоб граждан и юридических лиц на действия (бездействия) гражданского служащего, качество оказания государственных услуг.</w:t>
      </w:r>
    </w:p>
    <w:p w:rsidR="006A7F86" w:rsidRPr="001D145A" w:rsidRDefault="006A7F86" w:rsidP="003C046E">
      <w:pPr>
        <w:suppressAutoHyphens/>
      </w:pPr>
      <w:bookmarkStart w:id="6" w:name="_GoBack"/>
      <w:bookmarkEnd w:id="6"/>
    </w:p>
    <w:sectPr w:rsidR="006A7F86" w:rsidRPr="001D1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
    <w:nsid w:val="1F0A0BBD"/>
    <w:multiLevelType w:val="hybridMultilevel"/>
    <w:tmpl w:val="192AB8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8A527B"/>
    <w:multiLevelType w:val="hybridMultilevel"/>
    <w:tmpl w:val="F40031DC"/>
    <w:lvl w:ilvl="0" w:tplc="2E3E65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4">
    <w:nsid w:val="4B8F7421"/>
    <w:multiLevelType w:val="hybridMultilevel"/>
    <w:tmpl w:val="F3ACBC96"/>
    <w:lvl w:ilvl="0" w:tplc="608E99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C412A54"/>
    <w:multiLevelType w:val="hybridMultilevel"/>
    <w:tmpl w:val="2A36A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BB702A"/>
    <w:multiLevelType w:val="hybridMultilevel"/>
    <w:tmpl w:val="7D7C69B6"/>
    <w:lvl w:ilvl="0" w:tplc="713EE884">
      <w:start w:val="1"/>
      <w:numFmt w:val="bullet"/>
      <w:lvlText w:val="-"/>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5F6614EE"/>
    <w:multiLevelType w:val="multilevel"/>
    <w:tmpl w:val="60B2032C"/>
    <w:lvl w:ilvl="0">
      <w:start w:val="1"/>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64E32B13"/>
    <w:multiLevelType w:val="multilevel"/>
    <w:tmpl w:val="5674F7F0"/>
    <w:lvl w:ilvl="0">
      <w:start w:val="6"/>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777819C6"/>
    <w:multiLevelType w:val="hybridMultilevel"/>
    <w:tmpl w:val="D948473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0"/>
  </w:num>
  <w:num w:numId="6">
    <w:abstractNumId w:val="1"/>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EF"/>
    <w:rsid w:val="00137F2C"/>
    <w:rsid w:val="001B1C02"/>
    <w:rsid w:val="001D145A"/>
    <w:rsid w:val="001D27D4"/>
    <w:rsid w:val="002255BE"/>
    <w:rsid w:val="002A4575"/>
    <w:rsid w:val="002A46ED"/>
    <w:rsid w:val="002B40EF"/>
    <w:rsid w:val="003C046E"/>
    <w:rsid w:val="003D6FED"/>
    <w:rsid w:val="004362F5"/>
    <w:rsid w:val="00453B18"/>
    <w:rsid w:val="00555070"/>
    <w:rsid w:val="005701C2"/>
    <w:rsid w:val="005D063A"/>
    <w:rsid w:val="006A7F86"/>
    <w:rsid w:val="007C165C"/>
    <w:rsid w:val="00A758D7"/>
    <w:rsid w:val="00C3344B"/>
    <w:rsid w:val="00C63266"/>
    <w:rsid w:val="00F10AE6"/>
    <w:rsid w:val="00F6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53B1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453B18"/>
    <w:rPr>
      <w:rFonts w:ascii="Calibri" w:eastAsia="Calibri" w:hAnsi="Calibri" w:cs="Times New Roman"/>
    </w:rPr>
  </w:style>
  <w:style w:type="character" w:customStyle="1" w:styleId="FontStyle23">
    <w:name w:val="Font Style23"/>
    <w:rsid w:val="00453B18"/>
    <w:rPr>
      <w:rFonts w:ascii="Times New Roman" w:hAnsi="Times New Roman" w:cs="Times New Roman"/>
      <w:sz w:val="22"/>
      <w:szCs w:val="22"/>
    </w:rPr>
  </w:style>
  <w:style w:type="character" w:styleId="a5">
    <w:name w:val="Hyperlink"/>
    <w:uiPriority w:val="99"/>
    <w:unhideWhenUsed/>
    <w:rsid w:val="00453B18"/>
    <w:rPr>
      <w:color w:val="0000FF"/>
      <w:u w:val="single"/>
    </w:rPr>
  </w:style>
  <w:style w:type="paragraph" w:customStyle="1" w:styleId="headertext">
    <w:name w:val="headertext"/>
    <w:basedOn w:val="a"/>
    <w:rsid w:val="00453B18"/>
    <w:pPr>
      <w:spacing w:before="100" w:beforeAutospacing="1" w:after="100" w:afterAutospacing="1"/>
    </w:pPr>
  </w:style>
  <w:style w:type="character" w:customStyle="1" w:styleId="FontStyle22">
    <w:name w:val="Font Style22"/>
    <w:rsid w:val="00453B18"/>
    <w:rPr>
      <w:rFonts w:ascii="Times New Roman" w:hAnsi="Times New Roman" w:cs="Times New Roman"/>
      <w:b/>
      <w:bCs/>
      <w:sz w:val="22"/>
      <w:szCs w:val="22"/>
    </w:rPr>
  </w:style>
  <w:style w:type="table" w:styleId="a6">
    <w:name w:val="Table Grid"/>
    <w:basedOn w:val="a1"/>
    <w:rsid w:val="004362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55070"/>
    <w:pPr>
      <w:tabs>
        <w:tab w:val="left" w:pos="0"/>
      </w:tabs>
      <w:spacing w:before="120"/>
      <w:jc w:val="both"/>
    </w:pPr>
    <w:rPr>
      <w:snapToGrid w:val="0"/>
      <w:szCs w:val="20"/>
    </w:rPr>
  </w:style>
  <w:style w:type="character" w:customStyle="1" w:styleId="a8">
    <w:name w:val="Основной текст с отступом Знак"/>
    <w:basedOn w:val="a0"/>
    <w:link w:val="a7"/>
    <w:rsid w:val="00555070"/>
    <w:rPr>
      <w:rFonts w:ascii="Times New Roman" w:eastAsia="Times New Roman" w:hAnsi="Times New Roman" w:cs="Times New Roman"/>
      <w:snapToGrid w:val="0"/>
      <w:sz w:val="24"/>
      <w:szCs w:val="20"/>
      <w:lang w:eastAsia="ru-RU"/>
    </w:rPr>
  </w:style>
  <w:style w:type="paragraph" w:styleId="2">
    <w:name w:val="Body Text 2"/>
    <w:basedOn w:val="a"/>
    <w:link w:val="20"/>
    <w:rsid w:val="00555070"/>
    <w:pPr>
      <w:tabs>
        <w:tab w:val="left" w:pos="0"/>
      </w:tabs>
      <w:jc w:val="both"/>
    </w:pPr>
    <w:rPr>
      <w:snapToGrid w:val="0"/>
      <w:szCs w:val="20"/>
    </w:rPr>
  </w:style>
  <w:style w:type="character" w:customStyle="1" w:styleId="20">
    <w:name w:val="Основной текст 2 Знак"/>
    <w:basedOn w:val="a0"/>
    <w:link w:val="2"/>
    <w:rsid w:val="00555070"/>
    <w:rPr>
      <w:rFonts w:ascii="Times New Roman" w:eastAsia="Times New Roman" w:hAnsi="Times New Roman" w:cs="Times New Roman"/>
      <w:snapToGrid w:val="0"/>
      <w:sz w:val="24"/>
      <w:szCs w:val="20"/>
      <w:lang w:eastAsia="ru-RU"/>
    </w:rPr>
  </w:style>
  <w:style w:type="paragraph" w:styleId="21">
    <w:name w:val="Body Text Indent 2"/>
    <w:basedOn w:val="a"/>
    <w:link w:val="22"/>
    <w:rsid w:val="00555070"/>
    <w:pPr>
      <w:tabs>
        <w:tab w:val="left" w:pos="0"/>
      </w:tabs>
      <w:ind w:firstLine="142"/>
      <w:jc w:val="both"/>
    </w:pPr>
    <w:rPr>
      <w:snapToGrid w:val="0"/>
      <w:szCs w:val="20"/>
    </w:rPr>
  </w:style>
  <w:style w:type="character" w:customStyle="1" w:styleId="22">
    <w:name w:val="Основной текст с отступом 2 Знак"/>
    <w:basedOn w:val="a0"/>
    <w:link w:val="21"/>
    <w:rsid w:val="00555070"/>
    <w:rPr>
      <w:rFonts w:ascii="Times New Roman" w:eastAsia="Times New Roman" w:hAnsi="Times New Roman" w:cs="Times New Roman"/>
      <w:snapToGrid w:val="0"/>
      <w:sz w:val="24"/>
      <w:szCs w:val="20"/>
      <w:lang w:eastAsia="ru-RU"/>
    </w:rPr>
  </w:style>
  <w:style w:type="paragraph" w:customStyle="1" w:styleId="ConsPlusNonformat">
    <w:name w:val="ConsPlusNonformat"/>
    <w:uiPriority w:val="99"/>
    <w:rsid w:val="00555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с отступом 22"/>
    <w:basedOn w:val="a"/>
    <w:rsid w:val="00555070"/>
    <w:pPr>
      <w:ind w:firstLine="709"/>
      <w:jc w:val="both"/>
    </w:pPr>
    <w:rPr>
      <w:sz w:val="28"/>
      <w:lang w:eastAsia="ar-SA"/>
    </w:rPr>
  </w:style>
  <w:style w:type="paragraph" w:customStyle="1" w:styleId="210">
    <w:name w:val="Основной текст с отступом 21"/>
    <w:basedOn w:val="a"/>
    <w:rsid w:val="00555070"/>
    <w:pPr>
      <w:ind w:firstLine="709"/>
      <w:jc w:val="both"/>
    </w:pPr>
    <w:rPr>
      <w:sz w:val="28"/>
      <w:lang w:eastAsia="ar-SA"/>
    </w:rPr>
  </w:style>
  <w:style w:type="character" w:customStyle="1" w:styleId="a9">
    <w:name w:val="Основной текст_"/>
    <w:link w:val="4"/>
    <w:rsid w:val="00555070"/>
    <w:rPr>
      <w:shd w:val="clear" w:color="auto" w:fill="FFFFFF"/>
    </w:rPr>
  </w:style>
  <w:style w:type="character" w:customStyle="1" w:styleId="1">
    <w:name w:val="Основной текст1"/>
    <w:rsid w:val="005550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555070"/>
    <w:pPr>
      <w:widowControl w:val="0"/>
      <w:shd w:val="clear" w:color="auto" w:fill="FFFFFF"/>
      <w:spacing w:before="240" w:line="269" w:lineRule="exact"/>
      <w:jc w:val="both"/>
    </w:pPr>
    <w:rPr>
      <w:rFonts w:asciiTheme="minorHAnsi" w:eastAsiaTheme="minorHAnsi" w:hAnsiTheme="minorHAnsi" w:cstheme="minorBidi"/>
      <w:sz w:val="22"/>
      <w:szCs w:val="22"/>
      <w:lang w:eastAsia="en-US"/>
    </w:rPr>
  </w:style>
  <w:style w:type="paragraph" w:customStyle="1" w:styleId="Style1">
    <w:name w:val="Style1"/>
    <w:basedOn w:val="a"/>
    <w:rsid w:val="006A7F86"/>
    <w:pPr>
      <w:widowControl w:val="0"/>
      <w:autoSpaceDE w:val="0"/>
      <w:autoSpaceDN w:val="0"/>
      <w:adjustRightInd w:val="0"/>
      <w:spacing w:line="277" w:lineRule="exact"/>
      <w:jc w:val="center"/>
    </w:pPr>
  </w:style>
  <w:style w:type="paragraph" w:customStyle="1" w:styleId="Style19">
    <w:name w:val="Style19"/>
    <w:basedOn w:val="a"/>
    <w:rsid w:val="006A7F86"/>
    <w:pPr>
      <w:widowControl w:val="0"/>
      <w:autoSpaceDE w:val="0"/>
      <w:autoSpaceDN w:val="0"/>
      <w:adjustRightInd w:val="0"/>
      <w:spacing w:line="281" w:lineRule="exact"/>
      <w:ind w:firstLine="718"/>
    </w:pPr>
  </w:style>
  <w:style w:type="paragraph" w:customStyle="1" w:styleId="ConsPlusCell">
    <w:name w:val="ConsPlusCell"/>
    <w:rsid w:val="006A7F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1B1C02"/>
    <w:rPr>
      <w:rFonts w:ascii="Tahoma" w:hAnsi="Tahoma" w:cs="Tahoma"/>
      <w:sz w:val="16"/>
      <w:szCs w:val="16"/>
    </w:rPr>
  </w:style>
  <w:style w:type="character" w:customStyle="1" w:styleId="ab">
    <w:name w:val="Текст выноски Знак"/>
    <w:basedOn w:val="a0"/>
    <w:link w:val="aa"/>
    <w:uiPriority w:val="99"/>
    <w:semiHidden/>
    <w:rsid w:val="001B1C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53B1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453B18"/>
    <w:rPr>
      <w:rFonts w:ascii="Calibri" w:eastAsia="Calibri" w:hAnsi="Calibri" w:cs="Times New Roman"/>
    </w:rPr>
  </w:style>
  <w:style w:type="character" w:customStyle="1" w:styleId="FontStyle23">
    <w:name w:val="Font Style23"/>
    <w:rsid w:val="00453B18"/>
    <w:rPr>
      <w:rFonts w:ascii="Times New Roman" w:hAnsi="Times New Roman" w:cs="Times New Roman"/>
      <w:sz w:val="22"/>
      <w:szCs w:val="22"/>
    </w:rPr>
  </w:style>
  <w:style w:type="character" w:styleId="a5">
    <w:name w:val="Hyperlink"/>
    <w:uiPriority w:val="99"/>
    <w:unhideWhenUsed/>
    <w:rsid w:val="00453B18"/>
    <w:rPr>
      <w:color w:val="0000FF"/>
      <w:u w:val="single"/>
    </w:rPr>
  </w:style>
  <w:style w:type="paragraph" w:customStyle="1" w:styleId="headertext">
    <w:name w:val="headertext"/>
    <w:basedOn w:val="a"/>
    <w:rsid w:val="00453B18"/>
    <w:pPr>
      <w:spacing w:before="100" w:beforeAutospacing="1" w:after="100" w:afterAutospacing="1"/>
    </w:pPr>
  </w:style>
  <w:style w:type="character" w:customStyle="1" w:styleId="FontStyle22">
    <w:name w:val="Font Style22"/>
    <w:rsid w:val="00453B18"/>
    <w:rPr>
      <w:rFonts w:ascii="Times New Roman" w:hAnsi="Times New Roman" w:cs="Times New Roman"/>
      <w:b/>
      <w:bCs/>
      <w:sz w:val="22"/>
      <w:szCs w:val="22"/>
    </w:rPr>
  </w:style>
  <w:style w:type="table" w:styleId="a6">
    <w:name w:val="Table Grid"/>
    <w:basedOn w:val="a1"/>
    <w:rsid w:val="004362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55070"/>
    <w:pPr>
      <w:tabs>
        <w:tab w:val="left" w:pos="0"/>
      </w:tabs>
      <w:spacing w:before="120"/>
      <w:jc w:val="both"/>
    </w:pPr>
    <w:rPr>
      <w:snapToGrid w:val="0"/>
      <w:szCs w:val="20"/>
    </w:rPr>
  </w:style>
  <w:style w:type="character" w:customStyle="1" w:styleId="a8">
    <w:name w:val="Основной текст с отступом Знак"/>
    <w:basedOn w:val="a0"/>
    <w:link w:val="a7"/>
    <w:rsid w:val="00555070"/>
    <w:rPr>
      <w:rFonts w:ascii="Times New Roman" w:eastAsia="Times New Roman" w:hAnsi="Times New Roman" w:cs="Times New Roman"/>
      <w:snapToGrid w:val="0"/>
      <w:sz w:val="24"/>
      <w:szCs w:val="20"/>
      <w:lang w:eastAsia="ru-RU"/>
    </w:rPr>
  </w:style>
  <w:style w:type="paragraph" w:styleId="2">
    <w:name w:val="Body Text 2"/>
    <w:basedOn w:val="a"/>
    <w:link w:val="20"/>
    <w:rsid w:val="00555070"/>
    <w:pPr>
      <w:tabs>
        <w:tab w:val="left" w:pos="0"/>
      </w:tabs>
      <w:jc w:val="both"/>
    </w:pPr>
    <w:rPr>
      <w:snapToGrid w:val="0"/>
      <w:szCs w:val="20"/>
    </w:rPr>
  </w:style>
  <w:style w:type="character" w:customStyle="1" w:styleId="20">
    <w:name w:val="Основной текст 2 Знак"/>
    <w:basedOn w:val="a0"/>
    <w:link w:val="2"/>
    <w:rsid w:val="00555070"/>
    <w:rPr>
      <w:rFonts w:ascii="Times New Roman" w:eastAsia="Times New Roman" w:hAnsi="Times New Roman" w:cs="Times New Roman"/>
      <w:snapToGrid w:val="0"/>
      <w:sz w:val="24"/>
      <w:szCs w:val="20"/>
      <w:lang w:eastAsia="ru-RU"/>
    </w:rPr>
  </w:style>
  <w:style w:type="paragraph" w:styleId="21">
    <w:name w:val="Body Text Indent 2"/>
    <w:basedOn w:val="a"/>
    <w:link w:val="22"/>
    <w:rsid w:val="00555070"/>
    <w:pPr>
      <w:tabs>
        <w:tab w:val="left" w:pos="0"/>
      </w:tabs>
      <w:ind w:firstLine="142"/>
      <w:jc w:val="both"/>
    </w:pPr>
    <w:rPr>
      <w:snapToGrid w:val="0"/>
      <w:szCs w:val="20"/>
    </w:rPr>
  </w:style>
  <w:style w:type="character" w:customStyle="1" w:styleId="22">
    <w:name w:val="Основной текст с отступом 2 Знак"/>
    <w:basedOn w:val="a0"/>
    <w:link w:val="21"/>
    <w:rsid w:val="00555070"/>
    <w:rPr>
      <w:rFonts w:ascii="Times New Roman" w:eastAsia="Times New Roman" w:hAnsi="Times New Roman" w:cs="Times New Roman"/>
      <w:snapToGrid w:val="0"/>
      <w:sz w:val="24"/>
      <w:szCs w:val="20"/>
      <w:lang w:eastAsia="ru-RU"/>
    </w:rPr>
  </w:style>
  <w:style w:type="paragraph" w:customStyle="1" w:styleId="ConsPlusNonformat">
    <w:name w:val="ConsPlusNonformat"/>
    <w:uiPriority w:val="99"/>
    <w:rsid w:val="00555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с отступом 22"/>
    <w:basedOn w:val="a"/>
    <w:rsid w:val="00555070"/>
    <w:pPr>
      <w:ind w:firstLine="709"/>
      <w:jc w:val="both"/>
    </w:pPr>
    <w:rPr>
      <w:sz w:val="28"/>
      <w:lang w:eastAsia="ar-SA"/>
    </w:rPr>
  </w:style>
  <w:style w:type="paragraph" w:customStyle="1" w:styleId="210">
    <w:name w:val="Основной текст с отступом 21"/>
    <w:basedOn w:val="a"/>
    <w:rsid w:val="00555070"/>
    <w:pPr>
      <w:ind w:firstLine="709"/>
      <w:jc w:val="both"/>
    </w:pPr>
    <w:rPr>
      <w:sz w:val="28"/>
      <w:lang w:eastAsia="ar-SA"/>
    </w:rPr>
  </w:style>
  <w:style w:type="character" w:customStyle="1" w:styleId="a9">
    <w:name w:val="Основной текст_"/>
    <w:link w:val="4"/>
    <w:rsid w:val="00555070"/>
    <w:rPr>
      <w:shd w:val="clear" w:color="auto" w:fill="FFFFFF"/>
    </w:rPr>
  </w:style>
  <w:style w:type="character" w:customStyle="1" w:styleId="1">
    <w:name w:val="Основной текст1"/>
    <w:rsid w:val="005550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555070"/>
    <w:pPr>
      <w:widowControl w:val="0"/>
      <w:shd w:val="clear" w:color="auto" w:fill="FFFFFF"/>
      <w:spacing w:before="240" w:line="269" w:lineRule="exact"/>
      <w:jc w:val="both"/>
    </w:pPr>
    <w:rPr>
      <w:rFonts w:asciiTheme="minorHAnsi" w:eastAsiaTheme="minorHAnsi" w:hAnsiTheme="minorHAnsi" w:cstheme="minorBidi"/>
      <w:sz w:val="22"/>
      <w:szCs w:val="22"/>
      <w:lang w:eastAsia="en-US"/>
    </w:rPr>
  </w:style>
  <w:style w:type="paragraph" w:customStyle="1" w:styleId="Style1">
    <w:name w:val="Style1"/>
    <w:basedOn w:val="a"/>
    <w:rsid w:val="006A7F86"/>
    <w:pPr>
      <w:widowControl w:val="0"/>
      <w:autoSpaceDE w:val="0"/>
      <w:autoSpaceDN w:val="0"/>
      <w:adjustRightInd w:val="0"/>
      <w:spacing w:line="277" w:lineRule="exact"/>
      <w:jc w:val="center"/>
    </w:pPr>
  </w:style>
  <w:style w:type="paragraph" w:customStyle="1" w:styleId="Style19">
    <w:name w:val="Style19"/>
    <w:basedOn w:val="a"/>
    <w:rsid w:val="006A7F86"/>
    <w:pPr>
      <w:widowControl w:val="0"/>
      <w:autoSpaceDE w:val="0"/>
      <w:autoSpaceDN w:val="0"/>
      <w:adjustRightInd w:val="0"/>
      <w:spacing w:line="281" w:lineRule="exact"/>
      <w:ind w:firstLine="718"/>
    </w:pPr>
  </w:style>
  <w:style w:type="paragraph" w:customStyle="1" w:styleId="ConsPlusCell">
    <w:name w:val="ConsPlusCell"/>
    <w:rsid w:val="006A7F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1B1C02"/>
    <w:rPr>
      <w:rFonts w:ascii="Tahoma" w:hAnsi="Tahoma" w:cs="Tahoma"/>
      <w:sz w:val="16"/>
      <w:szCs w:val="16"/>
    </w:rPr>
  </w:style>
  <w:style w:type="character" w:customStyle="1" w:styleId="ab">
    <w:name w:val="Текст выноски Знак"/>
    <w:basedOn w:val="a0"/>
    <w:link w:val="aa"/>
    <w:uiPriority w:val="99"/>
    <w:semiHidden/>
    <w:rsid w:val="001B1C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9665</Words>
  <Characters>55091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RTN</dc:creator>
  <cp:lastModifiedBy>Адаменко Ольга Михайловна</cp:lastModifiedBy>
  <cp:revision>3</cp:revision>
  <cp:lastPrinted>2018-02-08T07:35:00Z</cp:lastPrinted>
  <dcterms:created xsi:type="dcterms:W3CDTF">2018-11-09T08:03:00Z</dcterms:created>
  <dcterms:modified xsi:type="dcterms:W3CDTF">2018-11-09T08:04:00Z</dcterms:modified>
</cp:coreProperties>
</file>